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A976" w14:textId="77777777" w:rsidR="003B304F" w:rsidRDefault="003B304F" w:rsidP="004D52B9">
      <w:pPr>
        <w:rPr>
          <w:b/>
          <w:sz w:val="28"/>
          <w:u w:val="single"/>
        </w:rPr>
      </w:pPr>
    </w:p>
    <w:p w14:paraId="67D00CDB" w14:textId="771619E6" w:rsidR="00366241" w:rsidRPr="00366241" w:rsidRDefault="00366241" w:rsidP="00366241">
      <w:pPr>
        <w:rPr>
          <w:b/>
          <w:sz w:val="36"/>
          <w:u w:val="single"/>
        </w:rPr>
      </w:pPr>
      <w:r w:rsidRPr="00366241">
        <w:rPr>
          <w:b/>
          <w:noProof/>
          <w:sz w:val="36"/>
          <w:u w:val="single"/>
        </w:rPr>
        <w:drawing>
          <wp:inline distT="0" distB="0" distL="0" distR="0" wp14:anchorId="123DCC37" wp14:editId="3F9CD291">
            <wp:extent cx="8891270" cy="1269365"/>
            <wp:effectExtent l="0" t="0" r="5080" b="6985"/>
            <wp:docPr id="1749621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050B7" w14:textId="77777777" w:rsidR="00366241" w:rsidRDefault="00366241" w:rsidP="0091661C">
      <w:pPr>
        <w:rPr>
          <w:b/>
          <w:sz w:val="36"/>
          <w:u w:val="single"/>
        </w:rPr>
      </w:pPr>
    </w:p>
    <w:p w14:paraId="7A4CD9E8" w14:textId="77777777" w:rsidR="004E19CA" w:rsidRDefault="004D52B9" w:rsidP="00366241">
      <w:pPr>
        <w:jc w:val="center"/>
        <w:rPr>
          <w:b/>
          <w:sz w:val="56"/>
          <w:szCs w:val="40"/>
          <w:u w:val="single"/>
        </w:rPr>
      </w:pPr>
      <w:r w:rsidRPr="00366241">
        <w:rPr>
          <w:b/>
          <w:sz w:val="56"/>
          <w:szCs w:val="40"/>
          <w:u w:val="single"/>
        </w:rPr>
        <w:t>AKČNÍ PLÁN PRO PŘEDŠKOLNÍ VZDĚLÁVÁNÍ</w:t>
      </w:r>
      <w:r w:rsidR="007C0624" w:rsidRPr="00366241">
        <w:rPr>
          <w:b/>
          <w:sz w:val="56"/>
          <w:szCs w:val="40"/>
          <w:u w:val="single"/>
        </w:rPr>
        <w:t xml:space="preserve"> </w:t>
      </w:r>
    </w:p>
    <w:p w14:paraId="2156C3A9" w14:textId="069A0D73" w:rsidR="00E67267" w:rsidRPr="00366241" w:rsidRDefault="004E19CA" w:rsidP="0036624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b/>
          <w:sz w:val="56"/>
          <w:szCs w:val="40"/>
          <w:u w:val="single"/>
        </w:rPr>
        <w:t xml:space="preserve">PRO SO </w:t>
      </w:r>
      <w:r w:rsidR="007C0624" w:rsidRPr="00366241">
        <w:rPr>
          <w:b/>
          <w:sz w:val="56"/>
          <w:szCs w:val="40"/>
          <w:u w:val="single"/>
        </w:rPr>
        <w:t>ORP S</w:t>
      </w:r>
      <w:r w:rsidR="00366241" w:rsidRPr="00366241">
        <w:rPr>
          <w:b/>
          <w:sz w:val="56"/>
          <w:szCs w:val="40"/>
          <w:u w:val="single"/>
        </w:rPr>
        <w:t>UŠICE</w:t>
      </w:r>
    </w:p>
    <w:p w14:paraId="3F32CFF4" w14:textId="77777777" w:rsidR="007C0624" w:rsidRDefault="007C0624" w:rsidP="007C0624">
      <w:pPr>
        <w:rPr>
          <w:b/>
          <w:sz w:val="24"/>
          <w:szCs w:val="20"/>
          <w:u w:val="single"/>
        </w:rPr>
      </w:pPr>
    </w:p>
    <w:p w14:paraId="612DAFE5" w14:textId="77777777" w:rsidR="007C0624" w:rsidRDefault="007C0624" w:rsidP="007C0624">
      <w:pPr>
        <w:rPr>
          <w:b/>
          <w:sz w:val="24"/>
          <w:szCs w:val="20"/>
          <w:u w:val="single"/>
        </w:rPr>
      </w:pPr>
    </w:p>
    <w:p w14:paraId="6996F187" w14:textId="1B608727" w:rsidR="007C0624" w:rsidRPr="005D3E77" w:rsidRDefault="007C0624" w:rsidP="007C0624">
      <w:pPr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PŘEHLED AKTIVIT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4819"/>
      </w:tblGrid>
      <w:tr w:rsidR="007C0624" w14:paraId="28890A8D" w14:textId="77777777" w:rsidTr="00DC3A10">
        <w:tc>
          <w:tcPr>
            <w:tcW w:w="1555" w:type="dxa"/>
          </w:tcPr>
          <w:p w14:paraId="5EBCB9B5" w14:textId="77777777" w:rsidR="007C0624" w:rsidRPr="00281208" w:rsidRDefault="007C0624" w:rsidP="00DC3A10">
            <w:pPr>
              <w:rPr>
                <w:b/>
                <w:color w:val="FFC000"/>
                <w:sz w:val="24"/>
                <w:szCs w:val="24"/>
              </w:rPr>
            </w:pPr>
            <w:r w:rsidRPr="00281208">
              <w:rPr>
                <w:b/>
                <w:color w:val="FFC000"/>
                <w:sz w:val="24"/>
                <w:szCs w:val="24"/>
              </w:rPr>
              <w:t>Číslo aktivity</w:t>
            </w:r>
          </w:p>
        </w:tc>
        <w:tc>
          <w:tcPr>
            <w:tcW w:w="4819" w:type="dxa"/>
          </w:tcPr>
          <w:p w14:paraId="092D43A7" w14:textId="77777777" w:rsidR="007C0624" w:rsidRPr="00281208" w:rsidRDefault="007C0624" w:rsidP="00DC3A10">
            <w:pPr>
              <w:rPr>
                <w:b/>
                <w:color w:val="FFC000"/>
                <w:sz w:val="24"/>
                <w:szCs w:val="24"/>
              </w:rPr>
            </w:pPr>
            <w:r w:rsidRPr="00281208">
              <w:rPr>
                <w:b/>
                <w:color w:val="FFC000"/>
                <w:sz w:val="24"/>
                <w:szCs w:val="24"/>
              </w:rPr>
              <w:t>Název aktivity</w:t>
            </w:r>
          </w:p>
        </w:tc>
      </w:tr>
      <w:tr w:rsidR="007C0624" w14:paraId="7182E77A" w14:textId="77777777" w:rsidTr="00DC3A10">
        <w:tc>
          <w:tcPr>
            <w:tcW w:w="1555" w:type="dxa"/>
          </w:tcPr>
          <w:p w14:paraId="2C66957F" w14:textId="77777777" w:rsidR="007C0624" w:rsidRPr="005D3E77" w:rsidRDefault="007C0624" w:rsidP="00DC3A1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9" w:type="dxa"/>
          </w:tcPr>
          <w:p w14:paraId="7681ED8B" w14:textId="6F793C22" w:rsidR="007C0624" w:rsidRPr="005D3E77" w:rsidRDefault="007C0624" w:rsidP="00DC3A10">
            <w:pPr>
              <w:rPr>
                <w:b/>
              </w:rPr>
            </w:pPr>
            <w:r w:rsidRPr="00871A1B">
              <w:rPr>
                <w:b/>
              </w:rPr>
              <w:t xml:space="preserve">Pravidelné setkávání vedení </w:t>
            </w:r>
            <w:r>
              <w:rPr>
                <w:b/>
              </w:rPr>
              <w:t>MŠ</w:t>
            </w:r>
          </w:p>
        </w:tc>
      </w:tr>
      <w:tr w:rsidR="007C0624" w14:paraId="143D9724" w14:textId="77777777" w:rsidTr="00DC3A10">
        <w:tc>
          <w:tcPr>
            <w:tcW w:w="1555" w:type="dxa"/>
          </w:tcPr>
          <w:p w14:paraId="45F7286F" w14:textId="77777777" w:rsidR="007C0624" w:rsidRPr="005D3E77" w:rsidRDefault="007C0624" w:rsidP="00DC3A1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19" w:type="dxa"/>
          </w:tcPr>
          <w:p w14:paraId="35D70091" w14:textId="75086DD3" w:rsidR="007C0624" w:rsidRPr="005D3E77" w:rsidRDefault="007C0624" w:rsidP="00DC3A10">
            <w:pPr>
              <w:rPr>
                <w:b/>
              </w:rPr>
            </w:pPr>
            <w:r w:rsidRPr="007C0624">
              <w:rPr>
                <w:b/>
              </w:rPr>
              <w:t>Semináře pro pedagogy MŠ</w:t>
            </w:r>
          </w:p>
        </w:tc>
      </w:tr>
      <w:tr w:rsidR="007C0624" w14:paraId="63A33946" w14:textId="77777777" w:rsidTr="00DC3A10">
        <w:tc>
          <w:tcPr>
            <w:tcW w:w="1555" w:type="dxa"/>
          </w:tcPr>
          <w:p w14:paraId="19DBF91A" w14:textId="77777777" w:rsidR="007C0624" w:rsidRPr="005D3E77" w:rsidRDefault="007C0624" w:rsidP="00DC3A1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9" w:type="dxa"/>
          </w:tcPr>
          <w:p w14:paraId="26F016B1" w14:textId="55974D41" w:rsidR="007C0624" w:rsidRPr="005D3E77" w:rsidRDefault="007C0624" w:rsidP="00DC3A10">
            <w:pPr>
              <w:rPr>
                <w:b/>
              </w:rPr>
            </w:pPr>
            <w:r w:rsidRPr="007C0624">
              <w:rPr>
                <w:b/>
              </w:rPr>
              <w:t>Pracovní skupiny</w:t>
            </w:r>
          </w:p>
        </w:tc>
      </w:tr>
      <w:tr w:rsidR="007C0624" w14:paraId="5AEC0E8A" w14:textId="77777777" w:rsidTr="00FA42D0">
        <w:tc>
          <w:tcPr>
            <w:tcW w:w="1555" w:type="dxa"/>
          </w:tcPr>
          <w:p w14:paraId="07D91C62" w14:textId="77777777" w:rsidR="007C0624" w:rsidRPr="005D3E77" w:rsidRDefault="007C0624" w:rsidP="007C062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19" w:type="dxa"/>
            <w:vAlign w:val="bottom"/>
          </w:tcPr>
          <w:p w14:paraId="2F2288EF" w14:textId="68B51961" w:rsidR="007C0624" w:rsidRPr="005D3E77" w:rsidRDefault="007C0624" w:rsidP="007C0624">
            <w:pPr>
              <w:rPr>
                <w:b/>
              </w:rPr>
            </w:pPr>
            <w:r w:rsidRPr="007C0624">
              <w:rPr>
                <w:b/>
              </w:rPr>
              <w:t>Exkurze a vzdělávací programy pro děti v MŠ</w:t>
            </w:r>
          </w:p>
        </w:tc>
      </w:tr>
      <w:tr w:rsidR="007C0624" w14:paraId="30172DC5" w14:textId="77777777" w:rsidTr="00DC3A10">
        <w:tc>
          <w:tcPr>
            <w:tcW w:w="1555" w:type="dxa"/>
          </w:tcPr>
          <w:p w14:paraId="2CF6BC8B" w14:textId="77777777" w:rsidR="007C0624" w:rsidRPr="005D3E77" w:rsidRDefault="007C0624" w:rsidP="007C062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19" w:type="dxa"/>
            <w:vAlign w:val="bottom"/>
          </w:tcPr>
          <w:p w14:paraId="10ABF65E" w14:textId="0AEA5694" w:rsidR="007C0624" w:rsidRPr="005D3E77" w:rsidRDefault="007C0624" w:rsidP="007C0624">
            <w:pPr>
              <w:rPr>
                <w:b/>
              </w:rPr>
            </w:pPr>
            <w:r w:rsidRPr="007C0624">
              <w:rPr>
                <w:b/>
              </w:rPr>
              <w:t>Konference pro vzdělávání</w:t>
            </w:r>
          </w:p>
        </w:tc>
      </w:tr>
      <w:tr w:rsidR="007C0624" w14:paraId="14E7B25B" w14:textId="77777777" w:rsidTr="00DC3A10">
        <w:tc>
          <w:tcPr>
            <w:tcW w:w="1555" w:type="dxa"/>
          </w:tcPr>
          <w:p w14:paraId="0443AC32" w14:textId="77777777" w:rsidR="007C0624" w:rsidRDefault="007C0624" w:rsidP="007C062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19" w:type="dxa"/>
            <w:vAlign w:val="bottom"/>
          </w:tcPr>
          <w:p w14:paraId="3331B489" w14:textId="71E0AF1D" w:rsidR="007C0624" w:rsidRPr="00871A1B" w:rsidRDefault="007C0624" w:rsidP="007C0624">
            <w:pPr>
              <w:rPr>
                <w:b/>
              </w:rPr>
            </w:pPr>
            <w:r w:rsidRPr="007C0624">
              <w:rPr>
                <w:b/>
              </w:rPr>
              <w:t>Setkání rodičů dětí vstupujících do MŠ</w:t>
            </w:r>
          </w:p>
        </w:tc>
      </w:tr>
      <w:tr w:rsidR="007C0624" w14:paraId="713B2CDB" w14:textId="77777777" w:rsidTr="00DC3A10">
        <w:tc>
          <w:tcPr>
            <w:tcW w:w="1555" w:type="dxa"/>
          </w:tcPr>
          <w:p w14:paraId="6C163139" w14:textId="719B8AD9" w:rsidR="007C0624" w:rsidRDefault="00641243" w:rsidP="007C062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19" w:type="dxa"/>
            <w:vAlign w:val="bottom"/>
          </w:tcPr>
          <w:p w14:paraId="2A6B4B79" w14:textId="3131ADBF" w:rsidR="007C0624" w:rsidRPr="00871A1B" w:rsidRDefault="007C0624" w:rsidP="007C0624">
            <w:pPr>
              <w:rPr>
                <w:b/>
              </w:rPr>
            </w:pPr>
            <w:r w:rsidRPr="007C0624">
              <w:rPr>
                <w:b/>
              </w:rPr>
              <w:t>Specialisté ve vzdělávání</w:t>
            </w:r>
          </w:p>
        </w:tc>
      </w:tr>
      <w:tr w:rsidR="007C0624" w14:paraId="72F67BDE" w14:textId="77777777" w:rsidTr="00DC3A10">
        <w:tc>
          <w:tcPr>
            <w:tcW w:w="1555" w:type="dxa"/>
          </w:tcPr>
          <w:p w14:paraId="0634CDD7" w14:textId="36CA7EE2" w:rsidR="007C0624" w:rsidRDefault="00641243" w:rsidP="007C062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19" w:type="dxa"/>
            <w:vAlign w:val="bottom"/>
          </w:tcPr>
          <w:p w14:paraId="32C96362" w14:textId="4DF169C2" w:rsidR="007C0624" w:rsidRPr="00871A1B" w:rsidRDefault="007C0624" w:rsidP="007C0624">
            <w:pPr>
              <w:rPr>
                <w:b/>
              </w:rPr>
            </w:pPr>
            <w:r w:rsidRPr="007C0624">
              <w:rPr>
                <w:b/>
              </w:rPr>
              <w:t>Podpora logopedické péče</w:t>
            </w:r>
          </w:p>
        </w:tc>
      </w:tr>
      <w:tr w:rsidR="007C0624" w14:paraId="094CC963" w14:textId="77777777" w:rsidTr="00DC3A10">
        <w:tc>
          <w:tcPr>
            <w:tcW w:w="1555" w:type="dxa"/>
          </w:tcPr>
          <w:p w14:paraId="74FAE89C" w14:textId="14042D8A" w:rsidR="007C0624" w:rsidRDefault="00641243" w:rsidP="007C062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19" w:type="dxa"/>
            <w:vAlign w:val="bottom"/>
          </w:tcPr>
          <w:p w14:paraId="58BA9757" w14:textId="63F8C78E" w:rsidR="007C0624" w:rsidRPr="00871A1B" w:rsidRDefault="007C0624" w:rsidP="007C0624">
            <w:pPr>
              <w:rPr>
                <w:b/>
              </w:rPr>
            </w:pPr>
            <w:r>
              <w:rPr>
                <w:b/>
              </w:rPr>
              <w:t>Psychohygiena pro učitele</w:t>
            </w:r>
          </w:p>
        </w:tc>
      </w:tr>
    </w:tbl>
    <w:p w14:paraId="189CEA50" w14:textId="1736A928" w:rsidR="007C0624" w:rsidRDefault="007C0624" w:rsidP="00E67267"/>
    <w:p w14:paraId="270431C2" w14:textId="77777777" w:rsidR="007C0624" w:rsidRDefault="007C0624">
      <w:r>
        <w:br w:type="page"/>
      </w:r>
    </w:p>
    <w:tbl>
      <w:tblPr>
        <w:tblW w:w="1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1326"/>
      </w:tblGrid>
      <w:tr w:rsidR="007C0624" w:rsidRPr="004D52B9" w14:paraId="15343C67" w14:textId="77777777" w:rsidTr="004D52B9">
        <w:trPr>
          <w:trHeight w:val="6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3C11CBC" w14:textId="1F44AB16" w:rsidR="007C0624" w:rsidRPr="004D52B9" w:rsidRDefault="007C0624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Číslo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</w:tcPr>
          <w:p w14:paraId="42781E6E" w14:textId="1FC0351E" w:rsidR="007C0624" w:rsidRPr="004D52B9" w:rsidRDefault="007C0624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1</w:t>
            </w:r>
          </w:p>
        </w:tc>
      </w:tr>
      <w:tr w:rsidR="004D52B9" w:rsidRPr="004D52B9" w14:paraId="5FFA6598" w14:textId="77777777" w:rsidTr="004D52B9">
        <w:trPr>
          <w:trHeight w:val="6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86217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67D7E1B2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Pravidelné setkávání vedení MŠ</w:t>
            </w:r>
          </w:p>
        </w:tc>
      </w:tr>
      <w:tr w:rsidR="004D52B9" w:rsidRPr="004D52B9" w14:paraId="46C2E161" w14:textId="77777777" w:rsidTr="004D52B9">
        <w:trPr>
          <w:trHeight w:val="36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862B2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568EFE69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FFC000"/>
                <w:sz w:val="28"/>
                <w:szCs w:val="28"/>
                <w:lang w:eastAsia="cs-CZ"/>
              </w:rPr>
              <w:t>1</w:t>
            </w:r>
          </w:p>
        </w:tc>
      </w:tr>
      <w:tr w:rsidR="004D52B9" w:rsidRPr="004D52B9" w14:paraId="0202F620" w14:textId="77777777" w:rsidTr="004D52B9">
        <w:trPr>
          <w:trHeight w:val="36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4D1AE8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priority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520E19DC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Dostupnost kvalitního předškolního vzdělávání pro všechny</w:t>
            </w:r>
          </w:p>
        </w:tc>
      </w:tr>
      <w:tr w:rsidR="004D52B9" w:rsidRPr="004D52B9" w14:paraId="1F5965FB" w14:textId="77777777" w:rsidTr="004D52B9">
        <w:trPr>
          <w:trHeight w:val="43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A8DE00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ze SR MAP k dané prioritě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57597E91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1.3 - Spokojení, vzdělaní a aktivní učitelé</w:t>
            </w:r>
          </w:p>
        </w:tc>
      </w:tr>
      <w:tr w:rsidR="004D52B9" w:rsidRPr="004D52B9" w14:paraId="050B0F35" w14:textId="77777777" w:rsidTr="004D52B9">
        <w:trPr>
          <w:trHeight w:val="45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AA17D7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Výstup</w:t>
            </w:r>
          </w:p>
        </w:tc>
        <w:tc>
          <w:tcPr>
            <w:tcW w:w="1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15BC9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odborný seminář nebo kurz a vzájemné konzultace</w:t>
            </w:r>
          </w:p>
        </w:tc>
      </w:tr>
      <w:tr w:rsidR="004D52B9" w:rsidRPr="004D52B9" w14:paraId="095960AA" w14:textId="77777777" w:rsidTr="004D52B9">
        <w:trPr>
          <w:trHeight w:val="45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07FF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8DC3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D52B9" w:rsidRPr="004D52B9" w14:paraId="6BED5EC5" w14:textId="77777777" w:rsidTr="004D52B9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DDFFAC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Časový plán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A63FE1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x za pololetí</w:t>
            </w:r>
          </w:p>
        </w:tc>
      </w:tr>
      <w:tr w:rsidR="004D52B9" w:rsidRPr="004D52B9" w14:paraId="3B23D75B" w14:textId="77777777" w:rsidTr="004D52B9">
        <w:trPr>
          <w:trHeight w:val="288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59A913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výstupu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B7FAF8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Vzdělávání vedení škol erudovanými lektory.</w:t>
            </w:r>
          </w:p>
        </w:tc>
      </w:tr>
      <w:tr w:rsidR="004D52B9" w:rsidRPr="004D52B9" w14:paraId="43AA151F" w14:textId="77777777" w:rsidTr="004D52B9">
        <w:trPr>
          <w:trHeight w:val="28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9A109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173D473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Témata budou vybírána na základě konzultace s vedením mateřských škol, znalosti prostředí a na základě aktuálních změna a potřeb v oboru</w:t>
            </w:r>
          </w:p>
        </w:tc>
      </w:tr>
      <w:tr w:rsidR="004D52B9" w:rsidRPr="004D52B9" w14:paraId="4BDA5F98" w14:textId="77777777" w:rsidTr="004D52B9">
        <w:trPr>
          <w:trHeight w:val="60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91BD4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5AD7E7D" w14:textId="77777777" w:rsidR="004D52B9" w:rsidRPr="00FC6CE1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CE1">
              <w:rPr>
                <w:rFonts w:ascii="Calibri" w:eastAsia="Times New Roman" w:hAnsi="Calibri" w:cs="Calibri"/>
                <w:color w:val="000000"/>
                <w:lang w:eastAsia="cs-CZ"/>
              </w:rPr>
              <w:t>Každé setkání vedení MŠ bude dvoudenní s celkovou časovou dotací 16 hodin. Minimálně 12 hodin z časové dotace bude věnováno vzdělávání a zbylé 4 hodiny vzájemným konzultacím.</w:t>
            </w:r>
          </w:p>
        </w:tc>
      </w:tr>
      <w:tr w:rsidR="004D52B9" w:rsidRPr="004D52B9" w14:paraId="5DC52F9C" w14:textId="77777777" w:rsidTr="004D52B9">
        <w:trPr>
          <w:trHeight w:val="28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2306D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586FC8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Podpora pozitivních vztahů a vazeb mezi vedením škol v regionu</w:t>
            </w:r>
          </w:p>
        </w:tc>
      </w:tr>
      <w:tr w:rsidR="004D52B9" w:rsidRPr="004D52B9" w14:paraId="493D7A74" w14:textId="77777777" w:rsidTr="004D52B9">
        <w:trPr>
          <w:trHeight w:val="66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C05959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aktivity a zdůvodnění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E3097D5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Podpořit vzdělanostní základnu vedení škol a pozitivně tak ovlivnit směřování a úroveň vzdělávání na území MAP. Umožnit vedení škol vzájemné konzultace v neformálním prostředí a podpořit pozitivní oborové vztahy. </w:t>
            </w:r>
          </w:p>
        </w:tc>
      </w:tr>
      <w:tr w:rsidR="004D52B9" w:rsidRPr="004D52B9" w14:paraId="19773681" w14:textId="77777777" w:rsidTr="004D52B9">
        <w:trPr>
          <w:trHeight w:val="61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8F9732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Kdo spolupracuje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  <w:hideMark/>
          </w:tcPr>
          <w:p w14:paraId="5DA837F2" w14:textId="23DECE89" w:rsidR="004D52B9" w:rsidRPr="004D52B9" w:rsidRDefault="0056301A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Všechny školy</w:t>
            </w:r>
          </w:p>
        </w:tc>
      </w:tr>
      <w:tr w:rsidR="004D52B9" w:rsidRPr="004D52B9" w14:paraId="7142DFDE" w14:textId="77777777" w:rsidTr="004D52B9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72A272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CEB002" w14:textId="4268E0AF" w:rsidR="004D52B9" w:rsidRPr="004D52B9" w:rsidRDefault="008A19D2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Školy, organizovat bude vždy jedna škola</w:t>
            </w:r>
            <w:r w:rsidR="00835D40">
              <w:rPr>
                <w:rFonts w:ascii="Calibri" w:eastAsia="Times New Roman" w:hAnsi="Calibri" w:cs="Calibri"/>
                <w:color w:val="000000"/>
                <w:lang w:eastAsia="cs-CZ"/>
              </w:rPr>
              <w:t>, variantně Střední článek</w:t>
            </w:r>
          </w:p>
        </w:tc>
      </w:tr>
      <w:tr w:rsidR="004D52B9" w:rsidRPr="004D52B9" w14:paraId="77799894" w14:textId="77777777" w:rsidTr="004D52B9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9328C2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Zdroje financování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F749F" w14:textId="76128F02" w:rsidR="004D52B9" w:rsidRPr="004D52B9" w:rsidRDefault="008A19D2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školy</w:t>
            </w:r>
          </w:p>
        </w:tc>
      </w:tr>
      <w:tr w:rsidR="004D52B9" w:rsidRPr="004D52B9" w14:paraId="051FC543" w14:textId="77777777" w:rsidTr="004D52B9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DF550A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Odhad finančních nákladů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CE159C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CE1">
              <w:rPr>
                <w:rFonts w:ascii="Calibri" w:eastAsia="Times New Roman" w:hAnsi="Calibri" w:cs="Calibri"/>
                <w:color w:val="000000"/>
                <w:lang w:eastAsia="cs-CZ"/>
              </w:rPr>
              <w:t>60 000,- Kč za jedno dvoudenní setkání</w:t>
            </w:r>
          </w:p>
        </w:tc>
      </w:tr>
      <w:tr w:rsidR="004D52B9" w:rsidRPr="004D52B9" w14:paraId="10BAD0F1" w14:textId="77777777" w:rsidTr="004D52B9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F48AC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F3C434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10531A3C" w14:textId="77777777" w:rsidR="004D52B9" w:rsidRDefault="004D52B9">
      <w:r>
        <w:br w:type="page"/>
      </w:r>
    </w:p>
    <w:tbl>
      <w:tblPr>
        <w:tblW w:w="1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1326"/>
      </w:tblGrid>
      <w:tr w:rsidR="007C0624" w:rsidRPr="004D52B9" w14:paraId="07169463" w14:textId="77777777" w:rsidTr="007C0624">
        <w:trPr>
          <w:trHeight w:val="6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66333A5" w14:textId="77777777" w:rsidR="007C0624" w:rsidRPr="004D52B9" w:rsidRDefault="007C0624" w:rsidP="00DC3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Číslo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</w:tcPr>
          <w:p w14:paraId="16C10CD9" w14:textId="5C626C84" w:rsidR="007C0624" w:rsidRPr="004D52B9" w:rsidRDefault="007C0624" w:rsidP="00DC3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2</w:t>
            </w:r>
          </w:p>
        </w:tc>
      </w:tr>
      <w:tr w:rsidR="004D52B9" w:rsidRPr="004D52B9" w14:paraId="082E0A57" w14:textId="77777777" w:rsidTr="007C0624">
        <w:trPr>
          <w:trHeight w:val="42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7924E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47F474B4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Semináře pro pedagogy MŠ</w:t>
            </w:r>
          </w:p>
        </w:tc>
      </w:tr>
      <w:tr w:rsidR="004D52B9" w:rsidRPr="004D52B9" w14:paraId="3ADE0B75" w14:textId="77777777" w:rsidTr="007C0624">
        <w:trPr>
          <w:trHeight w:val="36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F6320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259AB352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FFC000"/>
                <w:sz w:val="28"/>
                <w:szCs w:val="28"/>
                <w:lang w:eastAsia="cs-CZ"/>
              </w:rPr>
              <w:t>1</w:t>
            </w:r>
          </w:p>
        </w:tc>
      </w:tr>
      <w:tr w:rsidR="004D52B9" w:rsidRPr="004D52B9" w14:paraId="60828478" w14:textId="77777777" w:rsidTr="007C0624">
        <w:trPr>
          <w:trHeight w:val="36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6A69F5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priority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546FCFC4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Dostupnost kvalitního předškolního vzdělávání pro všechny</w:t>
            </w:r>
          </w:p>
        </w:tc>
      </w:tr>
      <w:tr w:rsidR="004D52B9" w:rsidRPr="004D52B9" w14:paraId="6A2542B0" w14:textId="77777777" w:rsidTr="007C0624">
        <w:trPr>
          <w:trHeight w:val="102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20C983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ze SR MAP k dané prioritě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26DF58DE" w14:textId="77777777" w:rsidR="00D13085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1.2 - Podpora čtenářské a matematické </w:t>
            </w:r>
            <w:proofErr w:type="spellStart"/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pregramotnosti</w:t>
            </w:r>
            <w:proofErr w:type="spellEnd"/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 w:type="page"/>
            </w:r>
          </w:p>
          <w:p w14:paraId="616111EA" w14:textId="77777777" w:rsidR="00D13085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1.3 - Spokojení, vzdělaní a aktivní učitelé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 w:type="page"/>
            </w:r>
          </w:p>
          <w:p w14:paraId="63F932F8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1.4 - Dostupn</w:t>
            </w:r>
            <w:r w:rsidR="00D130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é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inkluzivní a kvalitní předškolní vzdělávání</w:t>
            </w:r>
          </w:p>
        </w:tc>
      </w:tr>
      <w:tr w:rsidR="004D52B9" w:rsidRPr="004D52B9" w14:paraId="1659A170" w14:textId="77777777" w:rsidTr="007C0624">
        <w:trPr>
          <w:trHeight w:val="45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7C37AD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Výstup</w:t>
            </w:r>
          </w:p>
        </w:tc>
        <w:tc>
          <w:tcPr>
            <w:tcW w:w="1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0A43D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Odborné semináře a kurzy</w:t>
            </w:r>
          </w:p>
        </w:tc>
      </w:tr>
      <w:tr w:rsidR="004D52B9" w:rsidRPr="004D52B9" w14:paraId="3D659F5F" w14:textId="77777777" w:rsidTr="007C0624">
        <w:trPr>
          <w:trHeight w:val="45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30109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645A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D52B9" w:rsidRPr="004D52B9" w14:paraId="05E4EA11" w14:textId="77777777" w:rsidTr="007C0624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9FCEB5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Časový plán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C9F5BB" w14:textId="4260482E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2x za pololetí seminář tematicky zaměřený dle poptávky pedagogů či dle aktuálnosti tématu a dostupnosti lektora</w:t>
            </w:r>
            <w:r w:rsidR="00396C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případně i častěji dle zájmu</w:t>
            </w:r>
          </w:p>
        </w:tc>
      </w:tr>
      <w:tr w:rsidR="004D52B9" w:rsidRPr="004D52B9" w14:paraId="6769289C" w14:textId="77777777" w:rsidTr="007C0624">
        <w:trPr>
          <w:trHeight w:val="288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F44D91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výstupu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5080C6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Seminář / inspirační setkání k matematické </w:t>
            </w:r>
            <w:proofErr w:type="spellStart"/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pregramotnosti</w:t>
            </w:r>
            <w:proofErr w:type="spellEnd"/>
          </w:p>
        </w:tc>
      </w:tr>
      <w:tr w:rsidR="004D52B9" w:rsidRPr="004D52B9" w14:paraId="62B8EEBB" w14:textId="77777777" w:rsidTr="007C0624">
        <w:trPr>
          <w:trHeight w:val="28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CC1A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56DDCB6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Seminář / inspirační setkání ke čtenářské </w:t>
            </w:r>
            <w:proofErr w:type="spellStart"/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pregramotnosti</w:t>
            </w:r>
            <w:proofErr w:type="spellEnd"/>
          </w:p>
        </w:tc>
      </w:tr>
      <w:tr w:rsidR="004D52B9" w:rsidRPr="004D52B9" w14:paraId="25CEB062" w14:textId="77777777" w:rsidTr="007C0624">
        <w:trPr>
          <w:trHeight w:val="28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B7A1C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C787FE1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Seminář k logopedické prevenci</w:t>
            </w:r>
          </w:p>
        </w:tc>
      </w:tr>
      <w:tr w:rsidR="004D52B9" w:rsidRPr="004D52B9" w14:paraId="1D94D723" w14:textId="77777777" w:rsidTr="007C0624">
        <w:trPr>
          <w:trHeight w:val="28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16AAF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766F34" w14:textId="37D5EA1F" w:rsidR="004D52B9" w:rsidRPr="004D52B9" w:rsidRDefault="008D39AF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3201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PŘÍLEŽITOST</w:t>
            </w: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D52B9"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Seminář k inkluzivním tématům (např. metody práce se žáky s SVP apod.) a seminář k tématu psychologie dítěte</w:t>
            </w:r>
          </w:p>
        </w:tc>
      </w:tr>
      <w:tr w:rsidR="004D52B9" w:rsidRPr="004D52B9" w14:paraId="2414E233" w14:textId="77777777" w:rsidTr="007C0624">
        <w:trPr>
          <w:trHeight w:val="28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E2ADC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8F2F43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Seminář / inspirační setkání k novým metodám výuky (prožitkové, kooperační, </w:t>
            </w:r>
            <w:proofErr w:type="gramStart"/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situační,…</w:t>
            </w:r>
            <w:proofErr w:type="gramEnd"/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</w:tr>
      <w:tr w:rsidR="004D52B9" w:rsidRPr="004D52B9" w14:paraId="332446BA" w14:textId="77777777" w:rsidTr="007C0624">
        <w:trPr>
          <w:trHeight w:val="28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69598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15C49B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Seminář / inspirační setkání k práci s nadanými dětmi</w:t>
            </w:r>
          </w:p>
        </w:tc>
      </w:tr>
      <w:tr w:rsidR="004D52B9" w:rsidRPr="004D52B9" w14:paraId="2EE8607E" w14:textId="77777777" w:rsidTr="007C0624">
        <w:trPr>
          <w:trHeight w:val="28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A0DF0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B564CA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Seminář / inspirační setkání k přípravě dětí na školní docházku, k prevenci školního neúspěchu a k prevenci 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slexie</w:t>
            </w:r>
          </w:p>
        </w:tc>
      </w:tr>
      <w:tr w:rsidR="004D52B9" w:rsidRPr="004D52B9" w14:paraId="4630B106" w14:textId="77777777" w:rsidTr="007C0624">
        <w:trPr>
          <w:trHeight w:val="28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83B6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2BB0F7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Seminář zaměřený na komunikaci mezi MŠ a rodinou a na psychohygienu pro učitele</w:t>
            </w:r>
          </w:p>
        </w:tc>
      </w:tr>
      <w:tr w:rsidR="004D52B9" w:rsidRPr="004D52B9" w14:paraId="347DF233" w14:textId="77777777" w:rsidTr="007C0624">
        <w:trPr>
          <w:trHeight w:val="28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FCFC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0D262B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Seminář / inspirační setkání k tématům, která aktuálně vyvstanou a v době přípravy tohoto akčního plánu ještě nebyla známá.</w:t>
            </w:r>
          </w:p>
        </w:tc>
      </w:tr>
      <w:tr w:rsidR="004D52B9" w:rsidRPr="004D52B9" w14:paraId="2495C0A8" w14:textId="77777777" w:rsidTr="007C0624">
        <w:trPr>
          <w:trHeight w:val="68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1594E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aktivity a zdůvodnění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A8BE9D1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Cílem aktivity je poskytnutí kvalitního vzdělávání pedagogům přímo v regionu. V řešeném území je obtížné dostat se ke kvalitním seminářům a projekt MAP je tak jednou z mála příležitostí k rozšíření nabídky vzdělávání, a to bez nutnosti dojíždět, což je pedagogy vnímáno velmi kladně.</w:t>
            </w:r>
          </w:p>
        </w:tc>
      </w:tr>
      <w:tr w:rsidR="004D52B9" w:rsidRPr="004D52B9" w14:paraId="14A813D6" w14:textId="77777777" w:rsidTr="007C0624">
        <w:trPr>
          <w:trHeight w:val="61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0CBCAF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Kdo spolupracuje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  <w:hideMark/>
          </w:tcPr>
          <w:p w14:paraId="23AF3C46" w14:textId="07493515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6301A">
              <w:rPr>
                <w:rFonts w:ascii="Calibri" w:eastAsia="Times New Roman" w:hAnsi="Calibri" w:cs="Calibri"/>
                <w:color w:val="000000"/>
                <w:lang w:eastAsia="cs-CZ"/>
              </w:rPr>
              <w:t>Všechny školy</w:t>
            </w:r>
          </w:p>
        </w:tc>
      </w:tr>
      <w:tr w:rsidR="004D52B9" w:rsidRPr="004D52B9" w14:paraId="3F7A4A2E" w14:textId="77777777" w:rsidTr="007C0624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DBA62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B3F993" w14:textId="3FE76200" w:rsidR="004D52B9" w:rsidRPr="004D52B9" w:rsidRDefault="008A19D2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Spolu 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Sušicku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z.s. (inkluzivní témata), Střední článek, jednotlivé školy</w:t>
            </w:r>
          </w:p>
        </w:tc>
      </w:tr>
      <w:tr w:rsidR="008A19D2" w:rsidRPr="004D52B9" w14:paraId="110CEA2B" w14:textId="77777777" w:rsidTr="007C062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C8F04" w14:textId="77777777" w:rsidR="008A19D2" w:rsidRPr="004D52B9" w:rsidRDefault="008A19D2" w:rsidP="008A1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Zdroje financování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877128" w14:textId="22E70E11" w:rsidR="008A19D2" w:rsidRPr="004D52B9" w:rsidRDefault="008A19D2" w:rsidP="008A1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Spolu 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Sušicku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z.s., Střední článek, jednotlivé školy</w:t>
            </w:r>
          </w:p>
        </w:tc>
      </w:tr>
      <w:tr w:rsidR="008A19D2" w:rsidRPr="004D52B9" w14:paraId="1300FB70" w14:textId="77777777" w:rsidTr="007C062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8036E8" w14:textId="77777777" w:rsidR="008A19D2" w:rsidRPr="004D52B9" w:rsidRDefault="008A19D2" w:rsidP="008A1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Odhad finančních nákladů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C74077" w14:textId="4C0808BD" w:rsidR="008A19D2" w:rsidRPr="004D52B9" w:rsidRDefault="008A19D2" w:rsidP="008A1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5 000,- až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000,- Kč za jeden seminář dle nákladů na lektora, nájmu, počtu účastníků (občerstvení), tisku materiálů apod.</w:t>
            </w:r>
          </w:p>
        </w:tc>
      </w:tr>
      <w:tr w:rsidR="008A19D2" w:rsidRPr="004D52B9" w14:paraId="73FDA868" w14:textId="77777777" w:rsidTr="007C0624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BAA1E0" w14:textId="77777777" w:rsidR="008A19D2" w:rsidRPr="004D52B9" w:rsidRDefault="008A19D2" w:rsidP="008A19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E0CBF7" w14:textId="77777777" w:rsidR="008A19D2" w:rsidRPr="004D52B9" w:rsidRDefault="008A19D2" w:rsidP="008A1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966CC0C" w14:textId="77777777" w:rsidR="004D52B9" w:rsidRDefault="004D52B9">
      <w:r>
        <w:br w:type="page"/>
      </w:r>
    </w:p>
    <w:tbl>
      <w:tblPr>
        <w:tblW w:w="1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1326"/>
      </w:tblGrid>
      <w:tr w:rsidR="007C0624" w:rsidRPr="004D52B9" w14:paraId="11E52959" w14:textId="77777777" w:rsidTr="00DC3A10">
        <w:trPr>
          <w:trHeight w:val="6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8474C3F" w14:textId="77777777" w:rsidR="007C0624" w:rsidRPr="004D52B9" w:rsidRDefault="007C0624" w:rsidP="00DC3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Číslo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</w:tcPr>
          <w:p w14:paraId="3244BBCB" w14:textId="1946F45F" w:rsidR="007C0624" w:rsidRPr="004D52B9" w:rsidRDefault="007C0624" w:rsidP="00DC3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3</w:t>
            </w:r>
          </w:p>
        </w:tc>
      </w:tr>
      <w:tr w:rsidR="004D52B9" w:rsidRPr="004D52B9" w14:paraId="71C85F33" w14:textId="77777777" w:rsidTr="007C0624">
        <w:trPr>
          <w:trHeight w:val="44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A61AB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26C1BEFB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Pracovní skupiny</w:t>
            </w:r>
          </w:p>
        </w:tc>
      </w:tr>
      <w:tr w:rsidR="004D52B9" w:rsidRPr="004D52B9" w14:paraId="6411AC04" w14:textId="77777777" w:rsidTr="007C0624">
        <w:trPr>
          <w:trHeight w:val="36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91453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248D841A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FFC000"/>
                <w:sz w:val="28"/>
                <w:szCs w:val="28"/>
                <w:lang w:eastAsia="cs-CZ"/>
              </w:rPr>
              <w:t>1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, </w:t>
            </w:r>
            <w:r w:rsidRPr="004D52B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, </w:t>
            </w:r>
            <w:r w:rsidRPr="004D52B9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cs-CZ"/>
              </w:rPr>
              <w:t>3</w:t>
            </w:r>
          </w:p>
        </w:tc>
      </w:tr>
      <w:tr w:rsidR="004D52B9" w:rsidRPr="004D52B9" w14:paraId="774731A9" w14:textId="77777777" w:rsidTr="007C0624">
        <w:trPr>
          <w:trHeight w:val="110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0F5BD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priority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60E016CB" w14:textId="77777777" w:rsidR="00102F7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1 - Dostupnost kvalitního předškolního vzdělávání pro všechny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 w:type="page"/>
            </w:r>
          </w:p>
          <w:p w14:paraId="0FD7605C" w14:textId="77777777" w:rsidR="00102F7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2 - Dostupnost kvalitního základního vzdělání pro všechny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 w:type="page"/>
            </w:r>
          </w:p>
          <w:p w14:paraId="54987181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3 - Rozvoj zájmového a neformálního vzdělávání</w:t>
            </w:r>
          </w:p>
        </w:tc>
      </w:tr>
      <w:tr w:rsidR="0082326B" w:rsidRPr="004D52B9" w14:paraId="3CA00AF2" w14:textId="77777777" w:rsidTr="007C0624">
        <w:trPr>
          <w:trHeight w:val="36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490B65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ze SR MAP k dané prioritě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3809214F" w14:textId="03A4D0B4" w:rsidR="0082326B" w:rsidRPr="00F5517E" w:rsidRDefault="00F5517E" w:rsidP="00F5517E">
            <w:pPr>
              <w:pStyle w:val="Odstavecseseznamem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551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Průběžná modernizace infrastruktury škol</w:t>
            </w:r>
          </w:p>
          <w:p w14:paraId="5416A42A" w14:textId="04E86758" w:rsidR="00F5517E" w:rsidRDefault="00F5517E" w:rsidP="00F5517E">
            <w:pPr>
              <w:pStyle w:val="Odstavecseseznamem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Podpora čtenářské a matematické gramotnosti</w:t>
            </w:r>
          </w:p>
          <w:p w14:paraId="120BE4FA" w14:textId="774934D0" w:rsidR="00F5517E" w:rsidRDefault="00F5517E" w:rsidP="00F5517E">
            <w:pPr>
              <w:pStyle w:val="Odstavecseseznamem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Spokojení, vzdělaní a aktivní učitelé</w:t>
            </w:r>
          </w:p>
          <w:p w14:paraId="081F67D5" w14:textId="2BDA89F6" w:rsidR="00F5517E" w:rsidRDefault="00F5517E" w:rsidP="00F5517E">
            <w:pPr>
              <w:pStyle w:val="Odstavecseseznamem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Dostupné, inkluzivní a kvalitní předškolní vzdělávání</w:t>
            </w:r>
          </w:p>
          <w:p w14:paraId="5720506C" w14:textId="62AE42CA" w:rsidR="00F5517E" w:rsidRPr="00F5517E" w:rsidRDefault="00F5517E" w:rsidP="00F5517E">
            <w:pPr>
              <w:pStyle w:val="Odstavecseseznamem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Posílení spolupráce mezi školami a rodinami</w:t>
            </w:r>
          </w:p>
          <w:p w14:paraId="0AFF1B3F" w14:textId="27BDD109" w:rsidR="0082326B" w:rsidRDefault="0082326B" w:rsidP="0082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2.1 – Průběžná modernizace infrastruktury škol</w:t>
            </w:r>
          </w:p>
          <w:p w14:paraId="77C4FE26" w14:textId="77777777" w:rsidR="0082326B" w:rsidRDefault="0082326B" w:rsidP="0082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2.2 - Dostupné, inkluzivní a kvalitní základní vzdělávání; </w:t>
            </w: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 xml:space="preserve">2.3 - Podpora čtenářské a matematické gramotnosti a polytechnického vzdělávání; </w:t>
            </w: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>2.4 - Spokojení, vzdělaní a aktivní učitelé</w:t>
            </w:r>
          </w:p>
          <w:p w14:paraId="5B56F5D5" w14:textId="77777777" w:rsidR="0082326B" w:rsidRDefault="0082326B" w:rsidP="0082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2.5 Posílení spolupráce mezi školami a rodinami</w:t>
            </w:r>
          </w:p>
          <w:p w14:paraId="3221DA4D" w14:textId="77777777" w:rsidR="0082326B" w:rsidRDefault="0082326B" w:rsidP="0082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2.7 Plynulý přechod dětí mezi stupni vzdělávání</w:t>
            </w:r>
          </w:p>
          <w:p w14:paraId="57C0815B" w14:textId="77777777" w:rsidR="0082326B" w:rsidRDefault="0082326B" w:rsidP="0082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3.1 Podpora spolupráce jednotlivých aktérů zájmového, neformálního a formálního vzdělávání</w:t>
            </w:r>
          </w:p>
          <w:p w14:paraId="6A46E3DA" w14:textId="0F2F618B" w:rsidR="0082326B" w:rsidRPr="004D52B9" w:rsidRDefault="0082326B" w:rsidP="00823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3.2 Rozvoj a zkvalitnění neformálního a zájmového vzdělávání</w:t>
            </w:r>
          </w:p>
        </w:tc>
      </w:tr>
      <w:tr w:rsidR="0082326B" w:rsidRPr="004D52B9" w14:paraId="2206D166" w14:textId="77777777" w:rsidTr="007C0624">
        <w:trPr>
          <w:trHeight w:val="60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D0C8AB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Výstup</w:t>
            </w:r>
          </w:p>
        </w:tc>
        <w:tc>
          <w:tcPr>
            <w:tcW w:w="1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F3164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Zasedání pracovních skupin</w:t>
            </w:r>
          </w:p>
        </w:tc>
      </w:tr>
      <w:tr w:rsidR="0082326B" w:rsidRPr="004D52B9" w14:paraId="232650B3" w14:textId="77777777" w:rsidTr="007C0624">
        <w:trPr>
          <w:trHeight w:val="45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C0A7F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B9F2D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2326B" w:rsidRPr="004D52B9" w14:paraId="17FEA727" w14:textId="77777777" w:rsidTr="007C0624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F2A438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Časový plán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92ACDE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viz kolonka "Popis výstupu"</w:t>
            </w:r>
          </w:p>
        </w:tc>
      </w:tr>
      <w:tr w:rsidR="0082326B" w:rsidRPr="004D52B9" w14:paraId="153FDA50" w14:textId="77777777" w:rsidTr="007C0624">
        <w:trPr>
          <w:trHeight w:val="288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F493A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589098B" w14:textId="1C23FB9C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Pracovní skupina pro čtenářskou gramotnost</w:t>
            </w:r>
          </w:p>
        </w:tc>
      </w:tr>
      <w:tr w:rsidR="0082326B" w:rsidRPr="004D52B9" w14:paraId="00D9888F" w14:textId="77777777" w:rsidTr="007C0624">
        <w:trPr>
          <w:trHeight w:val="288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6E71C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FCF1EB" w14:textId="399BBB5F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Pracovní skupina pro matematickou gramotnost</w:t>
            </w:r>
          </w:p>
        </w:tc>
      </w:tr>
      <w:tr w:rsidR="0082326B" w:rsidRPr="004D52B9" w14:paraId="1363038F" w14:textId="77777777" w:rsidTr="007C0624">
        <w:trPr>
          <w:trHeight w:val="288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894AA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4C18DF" w14:textId="422F2B29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Pracovní skupina pro rovné příležitosti</w:t>
            </w:r>
          </w:p>
        </w:tc>
      </w:tr>
      <w:tr w:rsidR="0082326B" w:rsidRPr="004D52B9" w14:paraId="4AA5BAF3" w14:textId="77777777" w:rsidTr="007C0624">
        <w:trPr>
          <w:trHeight w:val="288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C4D54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7F7B31" w14:textId="4CA59CAF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Pracovní skupina pro financování</w:t>
            </w:r>
          </w:p>
        </w:tc>
      </w:tr>
      <w:tr w:rsidR="0082326B" w:rsidRPr="004D52B9" w14:paraId="3F2528D0" w14:textId="77777777" w:rsidTr="007C0624">
        <w:trPr>
          <w:trHeight w:val="288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01E64D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aktivity a zdůvodnění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AECF2A4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Pro správné směřování vytyčených aktivit je důležité, aby aktéři v území definovali cíle a směry dalšího postupu</w:t>
            </w:r>
          </w:p>
        </w:tc>
      </w:tr>
      <w:tr w:rsidR="0082326B" w:rsidRPr="004D52B9" w14:paraId="4BF9AA92" w14:textId="77777777" w:rsidTr="007C0624">
        <w:trPr>
          <w:trHeight w:val="56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9B85FD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Kdo spolupracuje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  <w:hideMark/>
          </w:tcPr>
          <w:p w14:paraId="5C6FE6E4" w14:textId="1E860EB8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Všechny školy</w:t>
            </w:r>
          </w:p>
        </w:tc>
      </w:tr>
      <w:tr w:rsidR="0082326B" w:rsidRPr="004D52B9" w14:paraId="4FABA19F" w14:textId="77777777" w:rsidTr="007C0624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11728A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63E741" w14:textId="65950E16" w:rsidR="0082326B" w:rsidRPr="004D52B9" w:rsidRDefault="008A19D2" w:rsidP="0082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Eliseus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z.s.</w:t>
            </w:r>
          </w:p>
        </w:tc>
      </w:tr>
      <w:tr w:rsidR="0082326B" w:rsidRPr="004D52B9" w14:paraId="2256261C" w14:textId="77777777" w:rsidTr="007C0624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43817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Zdroje financování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C89057" w14:textId="24DD4E8B" w:rsidR="0082326B" w:rsidRPr="004D52B9" w:rsidRDefault="008A19D2" w:rsidP="0082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nutnosti financování</w:t>
            </w:r>
          </w:p>
        </w:tc>
      </w:tr>
      <w:tr w:rsidR="00812E5E" w:rsidRPr="004D52B9" w14:paraId="4DF388BC" w14:textId="77777777" w:rsidTr="00812E5E">
        <w:trPr>
          <w:trHeight w:val="25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00C51B" w14:textId="77777777" w:rsidR="00812E5E" w:rsidRPr="004D52B9" w:rsidRDefault="00812E5E" w:rsidP="00812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Odhad finančních nákladů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E967AD8" w14:textId="3550A0BD" w:rsidR="00812E5E" w:rsidRPr="004D52B9" w:rsidRDefault="00812E5E" w:rsidP="0082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nákladů – dobrovolnická práce</w:t>
            </w:r>
          </w:p>
        </w:tc>
      </w:tr>
      <w:tr w:rsidR="0082326B" w:rsidRPr="004D52B9" w14:paraId="11247B41" w14:textId="77777777" w:rsidTr="007C0624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F2B18C" w14:textId="77777777" w:rsidR="0082326B" w:rsidRPr="004D52B9" w:rsidRDefault="0082326B" w:rsidP="0082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92005C" w14:textId="6B77E7F3" w:rsidR="0082326B" w:rsidRPr="004D52B9" w:rsidRDefault="00A07E9A" w:rsidP="0082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setkání PS</w:t>
            </w:r>
          </w:p>
        </w:tc>
      </w:tr>
    </w:tbl>
    <w:p w14:paraId="58B33936" w14:textId="77777777" w:rsidR="004D52B9" w:rsidRDefault="004D52B9">
      <w:r>
        <w:br w:type="page"/>
      </w:r>
    </w:p>
    <w:tbl>
      <w:tblPr>
        <w:tblW w:w="1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1326"/>
      </w:tblGrid>
      <w:tr w:rsidR="007C0624" w:rsidRPr="004D52B9" w14:paraId="31A7741E" w14:textId="77777777" w:rsidTr="007C0624">
        <w:trPr>
          <w:trHeight w:val="6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F700391" w14:textId="77777777" w:rsidR="007C0624" w:rsidRPr="004D52B9" w:rsidRDefault="007C0624" w:rsidP="00DC3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Číslo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</w:tcPr>
          <w:p w14:paraId="2745890D" w14:textId="3CB36709" w:rsidR="007C0624" w:rsidRPr="004D52B9" w:rsidRDefault="007C0624" w:rsidP="00DC3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4</w:t>
            </w:r>
          </w:p>
        </w:tc>
      </w:tr>
      <w:tr w:rsidR="004D52B9" w:rsidRPr="004D52B9" w14:paraId="08EFDAED" w14:textId="77777777" w:rsidTr="007C0624">
        <w:trPr>
          <w:trHeight w:val="42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144E5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2DDCC149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Exkurze a vzdělávací programy pro děti v MŠ</w:t>
            </w:r>
          </w:p>
        </w:tc>
      </w:tr>
      <w:tr w:rsidR="004D52B9" w:rsidRPr="004D52B9" w14:paraId="4CF49ED0" w14:textId="77777777" w:rsidTr="007C0624">
        <w:trPr>
          <w:trHeight w:val="36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E5B8F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5FFB7642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FFC000"/>
                <w:sz w:val="28"/>
                <w:szCs w:val="28"/>
                <w:lang w:eastAsia="cs-CZ"/>
              </w:rPr>
              <w:t>1</w:t>
            </w:r>
          </w:p>
        </w:tc>
      </w:tr>
      <w:tr w:rsidR="004D52B9" w:rsidRPr="004D52B9" w14:paraId="2DDF16CB" w14:textId="77777777" w:rsidTr="007C0624">
        <w:trPr>
          <w:trHeight w:val="36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D6D6C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priority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69DBBC99" w14:textId="77777777" w:rsidR="004D52B9" w:rsidRP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Dostupnost kvalitního předškolního vzdělávání pro všechny</w:t>
            </w:r>
          </w:p>
        </w:tc>
      </w:tr>
      <w:tr w:rsidR="004D52B9" w:rsidRPr="004D52B9" w14:paraId="292315D6" w14:textId="77777777" w:rsidTr="007C0624">
        <w:trPr>
          <w:trHeight w:val="86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7A4216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ze SR MAP k dané prioritě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0D5C1D75" w14:textId="77777777" w:rsidR="004D52B9" w:rsidRDefault="004D52B9" w:rsidP="004D5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1.2 - Podpora čtenářské a matematické </w:t>
            </w:r>
            <w:proofErr w:type="spellStart"/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pregramotnosti</w:t>
            </w:r>
            <w:proofErr w:type="spellEnd"/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>1.4 - Dostupní, inkluzivní a kvalitní předškolní vzdělávání</w:t>
            </w:r>
          </w:p>
          <w:p w14:paraId="2F249BE6" w14:textId="77777777" w:rsidR="0091661C" w:rsidRPr="0091661C" w:rsidRDefault="0091661C" w:rsidP="00916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166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1.6</w:t>
            </w:r>
            <w:r w:rsidRPr="009166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ab/>
              <w:t>Škola se aktivně propojuje s neformálním a zájmovým vzděláváním</w:t>
            </w:r>
          </w:p>
          <w:p w14:paraId="074625C1" w14:textId="2A7D959B" w:rsidR="0091661C" w:rsidRPr="004D52B9" w:rsidRDefault="0091661C" w:rsidP="009166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166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1.7</w:t>
            </w:r>
            <w:r w:rsidRPr="009166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ab/>
              <w:t>Zvýšení kulturního povědomí a znalosti regionu k posílení emocionální vazby dětí na region s cílem podpoření kontinuity osídlení (místně zakotvené učení)</w:t>
            </w:r>
          </w:p>
        </w:tc>
      </w:tr>
      <w:tr w:rsidR="004D52B9" w:rsidRPr="004D52B9" w14:paraId="302574BF" w14:textId="77777777" w:rsidTr="007C0624">
        <w:trPr>
          <w:trHeight w:val="45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09797A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Výstup</w:t>
            </w:r>
          </w:p>
        </w:tc>
        <w:tc>
          <w:tcPr>
            <w:tcW w:w="1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602C8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Jednodenní exkurze nebo vzdělávací program pro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děti v MŠ</w:t>
            </w:r>
          </w:p>
        </w:tc>
      </w:tr>
      <w:tr w:rsidR="004D52B9" w:rsidRPr="004D52B9" w14:paraId="49931DF4" w14:textId="77777777" w:rsidTr="007C0624">
        <w:trPr>
          <w:trHeight w:val="45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C7ECF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98BC1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D52B9" w:rsidRPr="004D52B9" w14:paraId="245DB2E4" w14:textId="77777777" w:rsidTr="007C0624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0E9A1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Časový plán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3F8853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2x za rok</w:t>
            </w:r>
          </w:p>
        </w:tc>
      </w:tr>
      <w:tr w:rsidR="004D52B9" w:rsidRPr="004D52B9" w14:paraId="02FDE800" w14:textId="77777777" w:rsidTr="007C0624">
        <w:trPr>
          <w:trHeight w:val="936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A4AD65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výstupu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9CC9FD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(cíl 1.4)</w:t>
            </w: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Jednodenní exkurze / vzdělávací program se zaměřením na posilování vztahu k regionu, k přírodě a ke zvířatům, budování vztahu k technice (např. setkání s ornitologem, návštěva jezdecké stáje, dětská prohlídka historického objektu, ukázky řemesel např. na hradě Švihov vždy v červnu při Dni řemesel, vzdělávací program Malé technické univerzity apod.)</w:t>
            </w:r>
          </w:p>
        </w:tc>
      </w:tr>
      <w:tr w:rsidR="004D52B9" w:rsidRPr="004D52B9" w14:paraId="7F86E2E7" w14:textId="77777777" w:rsidTr="007C0624">
        <w:trPr>
          <w:trHeight w:val="28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9E97E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43F6809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 (cíl 1.2)</w:t>
            </w: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Spolupráce s domovem pro seniory - "Babičky a dědečkové čtou dětem"</w:t>
            </w:r>
          </w:p>
        </w:tc>
      </w:tr>
      <w:tr w:rsidR="004D52B9" w:rsidRPr="004D52B9" w14:paraId="66CBB199" w14:textId="77777777" w:rsidTr="007C0624">
        <w:trPr>
          <w:trHeight w:val="94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BBC9D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3FC73F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 (cíl 1.2)</w:t>
            </w: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Vzdělávací program zvyšující kvalitu předškolního vzdělávání ve spolupráci např. s organizacemi neformá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ního vzdělávání (podpora čtenářské </w:t>
            </w:r>
            <w:proofErr w:type="spellStart"/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pregramotnosti</w:t>
            </w:r>
            <w:proofErr w:type="spellEnd"/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ve spolupráci s knihovnami, podpora matematické gramotnosti - např. Matematiky všemi smysly či Hejného metoda v MŠ - www.hmat.cz apod.)</w:t>
            </w:r>
          </w:p>
        </w:tc>
      </w:tr>
      <w:tr w:rsidR="004D52B9" w:rsidRPr="004D52B9" w14:paraId="505303A9" w14:textId="77777777" w:rsidTr="007C0624">
        <w:trPr>
          <w:trHeight w:val="212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692222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aktivity a zdůvodnění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F4F4D3D" w14:textId="77777777" w:rsidR="004D52B9" w:rsidRPr="004D52B9" w:rsidRDefault="004D52B9" w:rsidP="004D5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ad 1. (cíl 1.4) </w:t>
            </w: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Budování vztahu k regionu a k přírodě, která děti obklopuje, je důležitým faktorem pro jejich budoucí život a je potřeba tento vztah rozvíjet již od útlého věku. Stejně tak podpora vztahu dětí k technice a vědě, zprostředkovaná věku přiměřenými metodami, může ovlivnit budoucí výběr studia a povolání. </w:t>
            </w: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ad 2. (cíl 1.2) </w:t>
            </w: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Program "Babičky a dědečkové čtou dětem" je zaměřen na podporu mezigeneračních vazeb, rozvoj čtenářské gramotnosti a vztahu k četbě. Může přispět k pozitivnímu vnímání seniorů u dětí a v dlouhodobém horizontu vést k větším mezigenerační toleranci. Nepominutelným přínosem je též pozitivní vliv na seniory, kterým tento program může přinést více radosti do života.</w:t>
            </w: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 3. (cíl 1.2)</w:t>
            </w: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Vzdělávací programy přinášejí možnost rozšířit povědomí dětí o řadě témat, a to přístupnou a motivační formou.</w:t>
            </w:r>
          </w:p>
        </w:tc>
      </w:tr>
      <w:tr w:rsidR="00FC2C6F" w:rsidRPr="004D52B9" w14:paraId="7B2500DD" w14:textId="77777777" w:rsidTr="007C0624">
        <w:trPr>
          <w:trHeight w:val="56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C056D1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Kdo spolupracuje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  <w:hideMark/>
          </w:tcPr>
          <w:p w14:paraId="3CCF6365" w14:textId="55BB1BB1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6301A">
              <w:rPr>
                <w:rFonts w:ascii="Calibri" w:eastAsia="Times New Roman" w:hAnsi="Calibri" w:cs="Calibri"/>
                <w:color w:val="000000"/>
                <w:lang w:eastAsia="cs-CZ"/>
              </w:rPr>
              <w:t>Všechny školy</w:t>
            </w:r>
          </w:p>
        </w:tc>
      </w:tr>
      <w:tr w:rsidR="00FC2C6F" w:rsidRPr="004D52B9" w14:paraId="0050015A" w14:textId="77777777" w:rsidTr="007C0624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9F230F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10CB31" w14:textId="4ED9E73E" w:rsidR="00FC2C6F" w:rsidRPr="004D52B9" w:rsidRDefault="00812E5E" w:rsidP="00FC2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školy</w:t>
            </w:r>
          </w:p>
        </w:tc>
      </w:tr>
      <w:tr w:rsidR="00FC2C6F" w:rsidRPr="004D52B9" w14:paraId="3262FA64" w14:textId="77777777" w:rsidTr="007C0624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50986A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Zdroje financování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F3CF42" w14:textId="5EA3779E" w:rsidR="00FC2C6F" w:rsidRPr="004D52B9" w:rsidRDefault="00A07E9A" w:rsidP="00FC2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Školy, zřizovatelé, rodiče, IDZ, Projekt polytechnického vzdělávání Plzeňského kraje,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mikrogranty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Plzeňského kraje</w:t>
            </w:r>
          </w:p>
        </w:tc>
      </w:tr>
      <w:tr w:rsidR="00FC2C6F" w:rsidRPr="004D52B9" w14:paraId="0768D810" w14:textId="77777777" w:rsidTr="007C0624">
        <w:trPr>
          <w:trHeight w:val="122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2C8B19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Odhad finančních nákladů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E0FD79" w14:textId="07FEA1D0" w:rsidR="00FC2C6F" w:rsidRPr="00812E5E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812E5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25 000 Kč za exkurzi a/nebo vzdělávací program (doprava; program); </w:t>
            </w:r>
            <w:r w:rsidRPr="00812E5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br/>
            </w:r>
            <w:r w:rsidR="00396CBE" w:rsidRPr="00812E5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</w:t>
            </w:r>
            <w:r w:rsidRPr="00812E5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000,- Kč za program "Babičky a dědečkové čtou dětem" představuje náklady na dopravu dětí z MŠ do domova pro seniory, v případě, kdy senioři docházejí do školky, jsou náklady 0,- Kč.</w:t>
            </w:r>
            <w:r w:rsidRPr="00812E5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br/>
              <w:t>15 000,- Kč za vzdělávací program pro 3 MŠ</w:t>
            </w:r>
          </w:p>
        </w:tc>
      </w:tr>
      <w:tr w:rsidR="00FC2C6F" w:rsidRPr="004D52B9" w14:paraId="616FD11D" w14:textId="77777777" w:rsidTr="007C0624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358DC4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8C7BA3" w14:textId="4AE7F328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A1D8C">
              <w:rPr>
                <w:rFonts w:ascii="Calibri" w:eastAsia="Times New Roman" w:hAnsi="Calibri" w:cs="Calibri"/>
                <w:color w:val="000000"/>
                <w:lang w:eastAsia="cs-CZ"/>
              </w:rPr>
              <w:t>Počet exkurzí/vzdělávacích programů</w:t>
            </w:r>
          </w:p>
        </w:tc>
      </w:tr>
    </w:tbl>
    <w:p w14:paraId="290CC9A2" w14:textId="77777777" w:rsidR="007C0624" w:rsidRDefault="007C0624">
      <w:r>
        <w:br w:type="page"/>
      </w:r>
    </w:p>
    <w:tbl>
      <w:tblPr>
        <w:tblW w:w="141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1326"/>
      </w:tblGrid>
      <w:tr w:rsidR="007C0624" w:rsidRPr="004D52B9" w14:paraId="61B473BA" w14:textId="77777777" w:rsidTr="007C0624">
        <w:trPr>
          <w:trHeight w:val="6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01E65D0" w14:textId="77777777" w:rsidR="007C0624" w:rsidRPr="004D52B9" w:rsidRDefault="007C0624" w:rsidP="00DC3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Číslo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</w:tcPr>
          <w:p w14:paraId="293497E8" w14:textId="005082BC" w:rsidR="007C0624" w:rsidRPr="004D52B9" w:rsidRDefault="007C0624" w:rsidP="00DC3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5</w:t>
            </w:r>
          </w:p>
        </w:tc>
      </w:tr>
      <w:tr w:rsidR="00FC2C6F" w:rsidRPr="004D52B9" w14:paraId="02A660E3" w14:textId="77777777" w:rsidTr="007C0624">
        <w:trPr>
          <w:trHeight w:val="42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9460B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31A0D8B5" w14:textId="77777777" w:rsidR="00FC2C6F" w:rsidRPr="004D52B9" w:rsidRDefault="00FC2C6F" w:rsidP="00FC2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Konference pro vzdělávání</w:t>
            </w:r>
          </w:p>
        </w:tc>
      </w:tr>
      <w:tr w:rsidR="00FC2C6F" w:rsidRPr="004D52B9" w14:paraId="4CFA6D5B" w14:textId="77777777" w:rsidTr="007C0624">
        <w:trPr>
          <w:trHeight w:val="36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FA2BB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7572B799" w14:textId="77777777" w:rsidR="00FC2C6F" w:rsidRPr="004D52B9" w:rsidRDefault="00FC2C6F" w:rsidP="00FC2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FFC000"/>
                <w:sz w:val="28"/>
                <w:szCs w:val="28"/>
                <w:lang w:eastAsia="cs-CZ"/>
              </w:rPr>
              <w:t>1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, </w:t>
            </w:r>
            <w:r w:rsidRPr="004D52B9">
              <w:rPr>
                <w:rFonts w:ascii="Calibri" w:eastAsia="Times New Roman" w:hAnsi="Calibri" w:cs="Calibri"/>
                <w:b/>
                <w:bCs/>
                <w:color w:val="FF3300"/>
                <w:sz w:val="28"/>
                <w:szCs w:val="28"/>
                <w:lang w:eastAsia="cs-CZ"/>
              </w:rPr>
              <w:t>2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, </w:t>
            </w:r>
            <w:r w:rsidRPr="004D52B9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cs-CZ"/>
              </w:rPr>
              <w:t>3</w:t>
            </w:r>
          </w:p>
        </w:tc>
      </w:tr>
      <w:tr w:rsidR="00FC2C6F" w:rsidRPr="004D52B9" w14:paraId="0BC86BE6" w14:textId="77777777" w:rsidTr="007C0624">
        <w:trPr>
          <w:trHeight w:val="36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210CE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priority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078B7306" w14:textId="77777777" w:rsidR="00FC2C6F" w:rsidRPr="004D52B9" w:rsidRDefault="00FC2C6F" w:rsidP="00FC2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1 - Dostupnost kvalitního základního a předškolního vzdělávání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>2 - Dostupnost kvalitního základního vzdělání pro všechny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>3 - Rozvoj zájmového a neformálního vzdělávání</w:t>
            </w:r>
          </w:p>
        </w:tc>
      </w:tr>
      <w:tr w:rsidR="00FC2C6F" w:rsidRPr="004D52B9" w14:paraId="15C95D4D" w14:textId="77777777" w:rsidTr="007C0624">
        <w:trPr>
          <w:trHeight w:val="1596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E00B4E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ze SR MAP k dané prioritě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081E8462" w14:textId="189D025A" w:rsidR="00FC2C6F" w:rsidRPr="004D52B9" w:rsidRDefault="00FC2C6F" w:rsidP="00FC2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1.5 - Posílení spolupráce mezi školami a rodiči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>2.</w:t>
            </w:r>
            <w:r w:rsidR="009166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- Posílení spolupráce mezi školami a rodiči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>3.1 - Podpora spolupráce jednotlivých aktérů zájmového, neformálního a formálního vzdělávání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>3.2 - Rozvoj a zkvalitnění neformálního a zájmového vzdělávání</w:t>
            </w:r>
          </w:p>
        </w:tc>
      </w:tr>
      <w:tr w:rsidR="00FC2C6F" w:rsidRPr="004D52B9" w14:paraId="565D8FD2" w14:textId="77777777" w:rsidTr="007C0624">
        <w:trPr>
          <w:trHeight w:val="45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0D0134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Výstup</w:t>
            </w:r>
          </w:p>
        </w:tc>
        <w:tc>
          <w:tcPr>
            <w:tcW w:w="1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40481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Posílení vazby mezi poskytovateli formálního, neformálního a zájmového vzdělávání a mezi rodičovskou i širokou veřejností</w:t>
            </w:r>
          </w:p>
        </w:tc>
      </w:tr>
      <w:tr w:rsidR="00FC2C6F" w:rsidRPr="004D52B9" w14:paraId="785B1604" w14:textId="77777777" w:rsidTr="007C0624">
        <w:trPr>
          <w:trHeight w:val="45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345A7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3F3C2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C2C6F" w:rsidRPr="004D52B9" w14:paraId="7E43E4C5" w14:textId="77777777" w:rsidTr="007C0624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88EAA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Časový plán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35E94D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za rok</w:t>
            </w:r>
          </w:p>
        </w:tc>
      </w:tr>
      <w:tr w:rsidR="00FC2C6F" w:rsidRPr="004D52B9" w14:paraId="45741601" w14:textId="77777777" w:rsidTr="007C0624">
        <w:trPr>
          <w:trHeight w:val="92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AC4372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výstupu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4A412DB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Konference pro rodičovskou, odbornou pedagogickou i širokou veřejnost, kde bude představena nabídka organizací, věnujících se volnočasovému a neformálnímu vzdělávání, nabídka organizací, zaměřených na péči o rodinu a děti, nabídka školských zařízení, případně prezentace státních orgánů, které mají vzdělávání a péči o děti ve své dikci.</w:t>
            </w:r>
          </w:p>
        </w:tc>
      </w:tr>
      <w:tr w:rsidR="00FC2C6F" w:rsidRPr="004D52B9" w14:paraId="6054B1A2" w14:textId="77777777" w:rsidTr="007C0624">
        <w:trPr>
          <w:trHeight w:val="61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7CF1EB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aktivity a zdůvodnění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5977C7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Zvýšit informovanost odborné i laické veřejnosti a rodičů v oblasti vzdělávání, nabídky, 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formálního a zájmového vzdělávání, organizací, zabývajících se péčí o děti a rodiny. Zprostředkovat jednotlivým aktérům (organizacím, rodičům, veřejnosti) možnost navázání spolupráce.</w:t>
            </w:r>
          </w:p>
        </w:tc>
      </w:tr>
      <w:tr w:rsidR="00FC2C6F" w:rsidRPr="004D52B9" w14:paraId="744E6AB3" w14:textId="77777777" w:rsidTr="007C0624">
        <w:trPr>
          <w:trHeight w:val="73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2F715D" w14:textId="77777777" w:rsidR="00FC2C6F" w:rsidRPr="004D52B9" w:rsidRDefault="00FC2C6F" w:rsidP="00FC2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Kdo spolupracuje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14:paraId="331CD61A" w14:textId="6F25E3E8" w:rsidR="00FC2C6F" w:rsidRPr="004D52B9" w:rsidRDefault="0091661C" w:rsidP="00FC2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 školství ORP, zřizovatelé, organizace působící v oblasti vzdělávání a v oblasti péče o rodinu a děti.</w:t>
            </w:r>
          </w:p>
        </w:tc>
      </w:tr>
      <w:tr w:rsidR="00A07E9A" w:rsidRPr="004D52B9" w14:paraId="6AD9C38E" w14:textId="77777777" w:rsidTr="007C0624">
        <w:trPr>
          <w:trHeight w:val="34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604B43" w14:textId="77777777" w:rsidR="00A07E9A" w:rsidRPr="004D52B9" w:rsidRDefault="00A07E9A" w:rsidP="00A07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343B75" w14:textId="3DE28C36" w:rsidR="00A07E9A" w:rsidRPr="004D52B9" w:rsidRDefault="00A07E9A" w:rsidP="00A07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Místní NNO, variantně město Sušice či Střední článek</w:t>
            </w:r>
          </w:p>
        </w:tc>
      </w:tr>
      <w:tr w:rsidR="00A07E9A" w:rsidRPr="004D52B9" w14:paraId="64AF2CC0" w14:textId="77777777" w:rsidTr="007C0624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300670" w14:textId="77777777" w:rsidR="00A07E9A" w:rsidRPr="004D52B9" w:rsidRDefault="00A07E9A" w:rsidP="00A07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Zdroje financování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3C73D" w14:textId="2E758F38" w:rsidR="00A07E9A" w:rsidRPr="004D52B9" w:rsidRDefault="00A07E9A" w:rsidP="00A07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nutnosti financování</w:t>
            </w:r>
          </w:p>
        </w:tc>
      </w:tr>
      <w:tr w:rsidR="00A07E9A" w:rsidRPr="004D52B9" w14:paraId="0E3F8C29" w14:textId="77777777" w:rsidTr="007C0624">
        <w:trPr>
          <w:trHeight w:val="32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54A76E" w14:textId="77777777" w:rsidR="00A07E9A" w:rsidRPr="004D52B9" w:rsidRDefault="00A07E9A" w:rsidP="00A07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Odhad finančních nákladů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A7ED18" w14:textId="6213B221" w:rsidR="00A07E9A" w:rsidRPr="004D52B9" w:rsidRDefault="00A07E9A" w:rsidP="00A07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nutnosti financování</w:t>
            </w:r>
          </w:p>
        </w:tc>
      </w:tr>
      <w:tr w:rsidR="00A07E9A" w:rsidRPr="004D52B9" w14:paraId="17B22F05" w14:textId="77777777" w:rsidTr="007C0624">
        <w:trPr>
          <w:trHeight w:val="3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F0BD96" w14:textId="77777777" w:rsidR="00A07E9A" w:rsidRPr="004D52B9" w:rsidRDefault="00A07E9A" w:rsidP="00A07E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A60247" w14:textId="3AC90F42" w:rsidR="00A07E9A" w:rsidRPr="004D52B9" w:rsidRDefault="00A07E9A" w:rsidP="00A07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zastoupených organizací</w:t>
            </w:r>
          </w:p>
        </w:tc>
      </w:tr>
    </w:tbl>
    <w:p w14:paraId="4B53ACBA" w14:textId="77777777" w:rsidR="004D52B9" w:rsidRDefault="004D52B9">
      <w:r>
        <w:br w:type="page"/>
      </w:r>
    </w:p>
    <w:tbl>
      <w:tblPr>
        <w:tblW w:w="1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1326"/>
      </w:tblGrid>
      <w:tr w:rsidR="007C0624" w:rsidRPr="004D52B9" w14:paraId="4D39AD9D" w14:textId="77777777" w:rsidTr="00DC3A10">
        <w:trPr>
          <w:trHeight w:val="6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2C883A1" w14:textId="77777777" w:rsidR="007C0624" w:rsidRPr="004D52B9" w:rsidRDefault="007C0624" w:rsidP="00DC3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Číslo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</w:tcPr>
          <w:p w14:paraId="416EA841" w14:textId="37C36D4D" w:rsidR="007C0624" w:rsidRPr="004D52B9" w:rsidRDefault="007C0624" w:rsidP="00DC3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6</w:t>
            </w:r>
          </w:p>
        </w:tc>
      </w:tr>
      <w:tr w:rsidR="00D6182A" w:rsidRPr="004D52B9" w14:paraId="419531E9" w14:textId="77777777" w:rsidTr="0091661C">
        <w:trPr>
          <w:trHeight w:val="42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16747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3793F11A" w14:textId="77777777" w:rsidR="00D6182A" w:rsidRPr="004D52B9" w:rsidRDefault="00D6182A" w:rsidP="0075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Setkání rodičů dětí vstupujících do MŠ</w:t>
            </w:r>
          </w:p>
        </w:tc>
      </w:tr>
      <w:tr w:rsidR="00D6182A" w:rsidRPr="004D52B9" w14:paraId="04ED79A8" w14:textId="77777777" w:rsidTr="0091661C">
        <w:trPr>
          <w:trHeight w:val="36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A88BB8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4404BDAD" w14:textId="77777777" w:rsidR="00D6182A" w:rsidRPr="004D52B9" w:rsidRDefault="00D6182A" w:rsidP="0075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FFC000"/>
                <w:sz w:val="28"/>
                <w:szCs w:val="28"/>
                <w:lang w:eastAsia="cs-CZ"/>
              </w:rPr>
              <w:t>1</w:t>
            </w:r>
          </w:p>
        </w:tc>
      </w:tr>
      <w:tr w:rsidR="00D6182A" w:rsidRPr="004D52B9" w14:paraId="72C79501" w14:textId="77777777" w:rsidTr="0091661C">
        <w:trPr>
          <w:trHeight w:val="36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0D369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priority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</w:tcPr>
          <w:p w14:paraId="0E9B3186" w14:textId="77777777" w:rsidR="00D6182A" w:rsidRPr="004D52B9" w:rsidRDefault="00483498" w:rsidP="0075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Dostupnost kvalitního předškolního vzdělávání pro všechny</w:t>
            </w:r>
          </w:p>
        </w:tc>
      </w:tr>
      <w:tr w:rsidR="00D6182A" w:rsidRPr="004D52B9" w14:paraId="49F9C50D" w14:textId="77777777" w:rsidTr="0091661C">
        <w:trPr>
          <w:trHeight w:val="527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AC3176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ze SR MAP k dané prioritě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</w:tcPr>
          <w:p w14:paraId="01F25D81" w14:textId="77777777" w:rsidR="00D6182A" w:rsidRPr="004D52B9" w:rsidRDefault="00D6182A" w:rsidP="0075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1.5</w:t>
            </w:r>
            <w:r w:rsidR="004834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Posílení spolupráce mezi školami a rodiči</w:t>
            </w:r>
          </w:p>
        </w:tc>
      </w:tr>
      <w:tr w:rsidR="00D6182A" w:rsidRPr="004D52B9" w14:paraId="78DE6157" w14:textId="77777777" w:rsidTr="0091661C">
        <w:trPr>
          <w:trHeight w:val="45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095D7E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Výstup</w:t>
            </w:r>
          </w:p>
        </w:tc>
        <w:tc>
          <w:tcPr>
            <w:tcW w:w="1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4661F" w14:textId="77777777" w:rsidR="00D6182A" w:rsidRPr="004D52B9" w:rsidRDefault="00483498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Seminář pro rodiče dětí, které vstupují do MŠ</w:t>
            </w:r>
          </w:p>
        </w:tc>
      </w:tr>
      <w:tr w:rsidR="00D6182A" w:rsidRPr="004D52B9" w14:paraId="0F1F1670" w14:textId="77777777" w:rsidTr="0091661C">
        <w:trPr>
          <w:trHeight w:val="45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93BA6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81F84A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6182A" w:rsidRPr="004D52B9" w14:paraId="18A14453" w14:textId="77777777" w:rsidTr="0091661C">
        <w:trPr>
          <w:trHeight w:val="324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AC7B37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Časový plán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FFAD1F" w14:textId="77777777" w:rsidR="00D6182A" w:rsidRPr="004D52B9" w:rsidRDefault="00483498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6C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Jedenkrát do roka na konci května / v průběhu června</w:t>
            </w:r>
          </w:p>
        </w:tc>
      </w:tr>
      <w:tr w:rsidR="00D6182A" w:rsidRPr="004D52B9" w14:paraId="4CE38EA7" w14:textId="77777777" w:rsidTr="0091661C">
        <w:trPr>
          <w:trHeight w:val="576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6D141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výstupu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56B827" w14:textId="77777777" w:rsidR="00D6182A" w:rsidRPr="004D52B9" w:rsidRDefault="00483498" w:rsidP="00757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Seminář zaměřený na přípravu dítěte na MŠ, minimální požadavky na schopnosti dítěte, fungování MŠ a její spolupráce s rodiči.</w:t>
            </w:r>
          </w:p>
        </w:tc>
      </w:tr>
      <w:tr w:rsidR="00D6182A" w:rsidRPr="004D52B9" w14:paraId="3E91EA36" w14:textId="77777777" w:rsidTr="0091661C">
        <w:trPr>
          <w:trHeight w:val="336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E47861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aktivity a zdůvodnění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EB07AA" w14:textId="77777777" w:rsidR="00D6182A" w:rsidRPr="004D52B9" w:rsidRDefault="006369C4" w:rsidP="00757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Cílem je kvalitnější příprava dítěte na MŠ, nastartování spolupráce s rodiči, prevence problémů dítěte ve školce a prevence konfliktů mezi rodiči a MŠ. </w:t>
            </w:r>
          </w:p>
        </w:tc>
      </w:tr>
      <w:tr w:rsidR="00D6182A" w:rsidRPr="004D52B9" w14:paraId="283DAC05" w14:textId="77777777" w:rsidTr="0091661C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D2F134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Kdo spolupracuje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66"/>
            <w:vAlign w:val="center"/>
          </w:tcPr>
          <w:p w14:paraId="7D7C650D" w14:textId="77777777" w:rsidR="00D6182A" w:rsidRPr="004D52B9" w:rsidRDefault="006369C4" w:rsidP="00757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Rodiče dětí, zapsaných od následujícího školního roku do MŠ; MŠ v regionu</w:t>
            </w:r>
          </w:p>
        </w:tc>
      </w:tr>
      <w:tr w:rsidR="00D6182A" w:rsidRPr="004D52B9" w14:paraId="5241D705" w14:textId="77777777" w:rsidTr="0091661C">
        <w:trPr>
          <w:trHeight w:val="39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FCFEE0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CAC704" w14:textId="4BF411F3" w:rsidR="00D6182A" w:rsidRPr="004D52B9" w:rsidRDefault="00812E5E" w:rsidP="00757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školy</w:t>
            </w:r>
          </w:p>
        </w:tc>
      </w:tr>
      <w:tr w:rsidR="00D6182A" w:rsidRPr="004D52B9" w14:paraId="6A50EDFA" w14:textId="77777777" w:rsidTr="0091661C">
        <w:trPr>
          <w:trHeight w:val="56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E2AA3E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Zdroje financování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A9D4AF" w14:textId="3A551A19" w:rsidR="00D6182A" w:rsidRPr="004D52B9" w:rsidRDefault="00812E5E" w:rsidP="00757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nákladů</w:t>
            </w:r>
          </w:p>
        </w:tc>
      </w:tr>
      <w:tr w:rsidR="00D6182A" w:rsidRPr="004D52B9" w14:paraId="6892408A" w14:textId="77777777" w:rsidTr="0091661C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C676B3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Odhad finančních nákladů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C47391" w14:textId="09EA0DAF" w:rsidR="00D6182A" w:rsidRPr="004D52B9" w:rsidRDefault="00812E5E" w:rsidP="00757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nákladů</w:t>
            </w:r>
          </w:p>
        </w:tc>
      </w:tr>
      <w:tr w:rsidR="00D6182A" w:rsidRPr="004D52B9" w14:paraId="3675D47B" w14:textId="77777777" w:rsidTr="0091661C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C2D72F" w14:textId="77777777" w:rsidR="00D6182A" w:rsidRPr="004D52B9" w:rsidRDefault="00D6182A" w:rsidP="0075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C609E1" w14:textId="6C90128D" w:rsidR="00D6182A" w:rsidRPr="004D52B9" w:rsidRDefault="00CF79AA" w:rsidP="00757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účastníků</w:t>
            </w:r>
          </w:p>
        </w:tc>
      </w:tr>
    </w:tbl>
    <w:p w14:paraId="273078C7" w14:textId="7EAD7C6A" w:rsidR="006E2141" w:rsidRDefault="006E2141" w:rsidP="004D52B9"/>
    <w:p w14:paraId="608AF8E6" w14:textId="77777777" w:rsidR="006E2141" w:rsidRDefault="006E2141">
      <w:r>
        <w:br w:type="page"/>
      </w: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2048"/>
      </w:tblGrid>
      <w:tr w:rsidR="007C0624" w:rsidRPr="004D52B9" w14:paraId="2D97B7C4" w14:textId="77777777" w:rsidTr="007C0624">
        <w:trPr>
          <w:trHeight w:val="6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8C62924" w14:textId="77777777" w:rsidR="007C0624" w:rsidRPr="004D52B9" w:rsidRDefault="007C0624" w:rsidP="00DC3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Číslo aktivity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</w:tcPr>
          <w:p w14:paraId="752528B6" w14:textId="5E721548" w:rsidR="007C0624" w:rsidRPr="004D52B9" w:rsidRDefault="00812E5E" w:rsidP="00DC3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7</w:t>
            </w:r>
          </w:p>
        </w:tc>
      </w:tr>
      <w:tr w:rsidR="001C4751" w:rsidRPr="00DF1385" w14:paraId="6AE8B0E2" w14:textId="77777777" w:rsidTr="007C0624">
        <w:trPr>
          <w:trHeight w:val="5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BEE55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aktivity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4A52F0B2" w14:textId="7059D878" w:rsidR="001C4751" w:rsidRPr="00DF1385" w:rsidRDefault="001C4751" w:rsidP="001B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 w:rsidRPr="00715F77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S</w:t>
            </w:r>
            <w:r w:rsidR="00715F77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pecialisté ve vzdělávání</w:t>
            </w:r>
          </w:p>
        </w:tc>
      </w:tr>
      <w:tr w:rsidR="001C4751" w:rsidRPr="00DF1385" w14:paraId="7ABBD129" w14:textId="77777777" w:rsidTr="007C0624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6C53C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rity ve SR MAP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795987CE" w14:textId="7C944815" w:rsidR="001C4751" w:rsidRPr="00DF1385" w:rsidRDefault="003771A0" w:rsidP="001B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33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3300"/>
                <w:sz w:val="28"/>
                <w:szCs w:val="28"/>
                <w:lang w:eastAsia="cs-CZ"/>
              </w:rPr>
              <w:t>1</w:t>
            </w:r>
          </w:p>
        </w:tc>
      </w:tr>
      <w:tr w:rsidR="001C4751" w:rsidRPr="00DF1385" w14:paraId="103FE43E" w14:textId="77777777" w:rsidTr="007C0624">
        <w:trPr>
          <w:trHeight w:val="3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53FE52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priority ve SR MAP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3B503CF9" w14:textId="67BA4240" w:rsidR="001C4751" w:rsidRPr="00DF1385" w:rsidRDefault="003771A0" w:rsidP="001B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Dostupnost kvalitního předškolního vzdělávání pro všechny</w:t>
            </w:r>
          </w:p>
        </w:tc>
      </w:tr>
      <w:tr w:rsidR="001C4751" w:rsidRPr="00DF1385" w14:paraId="15A4EA39" w14:textId="77777777" w:rsidTr="007C0624">
        <w:trPr>
          <w:trHeight w:val="5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23D272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ze SR MAP k dané prioritě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3F4D5AE5" w14:textId="4A16919A" w:rsidR="001C4751" w:rsidRPr="00DF1385" w:rsidRDefault="003771A0" w:rsidP="001B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1.4 Dostupné, inkluzivní a kvalitní předškolní vzdělávání</w:t>
            </w:r>
          </w:p>
        </w:tc>
      </w:tr>
      <w:tr w:rsidR="001C4751" w:rsidRPr="00DF1385" w14:paraId="6122F084" w14:textId="77777777" w:rsidTr="007C0624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BA36D0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Výstup</w:t>
            </w:r>
          </w:p>
        </w:tc>
        <w:tc>
          <w:tcPr>
            <w:tcW w:w="1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5CCE9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Poskytnutí specializovaných konzultačních služeb pedagogům a rodičům</w:t>
            </w:r>
          </w:p>
        </w:tc>
      </w:tr>
      <w:tr w:rsidR="001C4751" w:rsidRPr="00DF1385" w14:paraId="0181F34F" w14:textId="77777777" w:rsidTr="007C0624">
        <w:trPr>
          <w:trHeight w:val="45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EB1F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5BEB4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C4751" w:rsidRPr="00DF1385" w14:paraId="09110DC0" w14:textId="77777777" w:rsidTr="007C0624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5FD12C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Časový plán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E87D06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Průběžně</w:t>
            </w:r>
          </w:p>
        </w:tc>
      </w:tr>
      <w:tr w:rsidR="001C4751" w:rsidRPr="00DF1385" w14:paraId="462BE6F7" w14:textId="77777777" w:rsidTr="007C0624">
        <w:trPr>
          <w:trHeight w:val="10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9258F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výstupu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732E29A" w14:textId="77777777" w:rsidR="001C4751" w:rsidRPr="00DF1385" w:rsidRDefault="001C4751" w:rsidP="001B7D58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  <w:lang w:eastAsia="en-US"/>
              </w:rPr>
              <w:t xml:space="preserve">Využití odborníků na ADHD, kyberšikanu, školního psychologa, speciálního pedagoga, logopeda, případně jiných specialistů, kteří budou školám a rodičům k dispozici jako externí konzultanti, které je možné kontaktovat telefonicky, mailem či videokonferencí, případně se s nimi setkat osobně. Tato aktivita probíhala v rámci projektu MAP již dříve a byla hojně využívána. Dále je podstatou aktivity pokračovat v podpoře </w:t>
            </w:r>
            <w:r w:rsidRPr="00CF79AA">
              <w:rPr>
                <w:sz w:val="22"/>
                <w:szCs w:val="22"/>
                <w:lang w:eastAsia="en-US"/>
              </w:rPr>
              <w:t>škol v zajištění vlastních psychologů či speciálních pedagogů, logopeda v území. Prozkoumat s partnery v území možnosti řešení nedostatečné kapacity pedagogicko-psychologické poradny.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4751" w:rsidRPr="00DF1385" w14:paraId="4D3831B7" w14:textId="77777777" w:rsidTr="007C0624">
        <w:trPr>
          <w:trHeight w:val="5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487457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aktivity a zdůvodnění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A3E294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Zlepšit dostupnost speciální péče pro děti, nabídnout pedagogům a rodičům možnost konzultovat problémy dětí, suplovat nedostatek specialistů v jednotlivých školách</w:t>
            </w:r>
          </w:p>
        </w:tc>
      </w:tr>
      <w:tr w:rsidR="001C4751" w:rsidRPr="00DF1385" w14:paraId="4AEC2B27" w14:textId="77777777" w:rsidTr="007C0624">
        <w:trPr>
          <w:trHeight w:val="61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D80D52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Kdo spolupracuje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14:paraId="1E840CCF" w14:textId="14F347FB" w:rsidR="001C4751" w:rsidRPr="00DF1385" w:rsidRDefault="00CF79AA" w:rsidP="001B7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Všechny školy, rodiče</w:t>
            </w:r>
          </w:p>
        </w:tc>
      </w:tr>
      <w:tr w:rsidR="001C4751" w:rsidRPr="00DF1385" w14:paraId="40F5C7CF" w14:textId="77777777" w:rsidTr="007C0624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405BB8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Realizátor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0B98E7" w14:textId="64D01825" w:rsidR="001C4751" w:rsidRPr="00DF1385" w:rsidRDefault="00812E5E" w:rsidP="001B7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školy</w:t>
            </w:r>
          </w:p>
        </w:tc>
      </w:tr>
      <w:tr w:rsidR="001C4751" w:rsidRPr="00DF1385" w14:paraId="23DFCB7B" w14:textId="77777777" w:rsidTr="007C0624">
        <w:trPr>
          <w:trHeight w:val="50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FF2DA3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Zdroje financování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68D18" w14:textId="2E6C98E3" w:rsidR="001C4751" w:rsidRPr="00DF1385" w:rsidRDefault="00812E5E" w:rsidP="001B7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školy</w:t>
            </w:r>
          </w:p>
        </w:tc>
      </w:tr>
      <w:tr w:rsidR="001C4751" w:rsidRPr="00DF1385" w14:paraId="4DB42DA9" w14:textId="77777777" w:rsidTr="007C0624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8DE79A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Odhad finančních nákladů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FAE871" w14:textId="77777777" w:rsidR="001C4751" w:rsidRPr="008010A1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8010A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10000 / měsíc</w:t>
            </w:r>
          </w:p>
        </w:tc>
      </w:tr>
      <w:tr w:rsidR="001C4751" w:rsidRPr="00DF1385" w14:paraId="048E67CF" w14:textId="77777777" w:rsidTr="007C0624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489AEB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6BD9C6" w14:textId="26315EBF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F79AA">
              <w:rPr>
                <w:rFonts w:ascii="Calibri" w:eastAsia="Times New Roman" w:hAnsi="Calibri" w:cs="Calibri"/>
                <w:color w:val="000000"/>
                <w:lang w:eastAsia="cs-CZ"/>
              </w:rPr>
              <w:t>Počet konzultací</w:t>
            </w:r>
          </w:p>
        </w:tc>
      </w:tr>
    </w:tbl>
    <w:p w14:paraId="48C4FE97" w14:textId="77777777" w:rsidR="001C4751" w:rsidRDefault="001C4751" w:rsidP="004D52B9"/>
    <w:p w14:paraId="7F834AEA" w14:textId="77777777" w:rsidR="001C4751" w:rsidRDefault="001C4751">
      <w:r>
        <w:br w:type="page"/>
      </w: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2048"/>
      </w:tblGrid>
      <w:tr w:rsidR="007C0624" w:rsidRPr="004D52B9" w14:paraId="34BCD9F4" w14:textId="77777777" w:rsidTr="007C0624">
        <w:trPr>
          <w:trHeight w:val="6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071B88A" w14:textId="77777777" w:rsidR="007C0624" w:rsidRPr="004D52B9" w:rsidRDefault="007C0624" w:rsidP="00DC3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Číslo aktivity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</w:tcPr>
          <w:p w14:paraId="15C153E9" w14:textId="65DFB4DE" w:rsidR="007C0624" w:rsidRPr="004D52B9" w:rsidRDefault="007A4952" w:rsidP="00DC3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8</w:t>
            </w:r>
          </w:p>
        </w:tc>
      </w:tr>
      <w:tr w:rsidR="001C4751" w:rsidRPr="00DF1385" w14:paraId="6759FB51" w14:textId="77777777" w:rsidTr="007C0624">
        <w:trPr>
          <w:trHeight w:val="5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DA3926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aktivity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6CCF4A15" w14:textId="6979DBBB" w:rsidR="001C4751" w:rsidRPr="002237D9" w:rsidRDefault="001C4751" w:rsidP="001B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715F7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sz w:val="32"/>
                <w:szCs w:val="32"/>
                <w:lang w:eastAsia="cs-CZ"/>
              </w:rPr>
              <w:t>P</w:t>
            </w:r>
            <w:r w:rsidR="00715F77" w:rsidRPr="00715F7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sz w:val="32"/>
                <w:szCs w:val="32"/>
                <w:lang w:eastAsia="cs-CZ"/>
              </w:rPr>
              <w:t>odpora logopedické péče</w:t>
            </w:r>
          </w:p>
        </w:tc>
      </w:tr>
      <w:tr w:rsidR="001C4751" w:rsidRPr="00DF1385" w14:paraId="7AD478E6" w14:textId="77777777" w:rsidTr="007C0624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B3DA7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rity ve SR MAP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0448E060" w14:textId="7649922B" w:rsidR="001C4751" w:rsidRPr="002237D9" w:rsidRDefault="003771A0" w:rsidP="001B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1</w:t>
            </w:r>
          </w:p>
        </w:tc>
      </w:tr>
      <w:tr w:rsidR="001C4751" w:rsidRPr="00DF1385" w14:paraId="1DC47D5F" w14:textId="77777777" w:rsidTr="007C0624">
        <w:trPr>
          <w:trHeight w:val="3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EFEF7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priority ve SR MAP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59F8182E" w14:textId="3D531159" w:rsidR="001C4751" w:rsidRPr="00DF1385" w:rsidRDefault="003771A0" w:rsidP="001B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Dostupnost kvalitního předškolního vzdělávání pro všechny</w:t>
            </w:r>
          </w:p>
        </w:tc>
      </w:tr>
      <w:tr w:rsidR="003771A0" w:rsidRPr="00DF1385" w14:paraId="65F936CE" w14:textId="77777777" w:rsidTr="007C0624">
        <w:trPr>
          <w:trHeight w:val="5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0A6521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ze SR MAP k dané prioritě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27D65EA2" w14:textId="7CE74F6A" w:rsidR="003771A0" w:rsidRPr="00DF1385" w:rsidRDefault="003771A0" w:rsidP="0037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1.4 Dostupné, inkluzivní a kvalitní předškolní vzdělávání</w:t>
            </w:r>
          </w:p>
        </w:tc>
      </w:tr>
      <w:tr w:rsidR="003771A0" w:rsidRPr="00DF1385" w14:paraId="67F67A12" w14:textId="77777777" w:rsidTr="007C0624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B86164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Výstup</w:t>
            </w:r>
          </w:p>
        </w:tc>
        <w:tc>
          <w:tcPr>
            <w:tcW w:w="1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D0A06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Zajištění odborné logopedické péče ve spolupracujících školách</w:t>
            </w:r>
          </w:p>
        </w:tc>
      </w:tr>
      <w:tr w:rsidR="003771A0" w:rsidRPr="00DF1385" w14:paraId="03609EF1" w14:textId="77777777" w:rsidTr="007C0624">
        <w:trPr>
          <w:trHeight w:val="45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5E1F9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AFAB3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771A0" w:rsidRPr="00DF1385" w14:paraId="46BD3CB8" w14:textId="77777777" w:rsidTr="007C0624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E24F8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Časový plán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9D1863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Průběžně</w:t>
            </w:r>
          </w:p>
        </w:tc>
      </w:tr>
      <w:tr w:rsidR="003771A0" w:rsidRPr="00DF1385" w14:paraId="7F5B0E08" w14:textId="77777777" w:rsidTr="007C0624">
        <w:trPr>
          <w:trHeight w:val="10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F45DE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výstupu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EB84C7B" w14:textId="77777777" w:rsidR="003771A0" w:rsidRPr="00DF1385" w:rsidRDefault="003771A0" w:rsidP="003771A0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V území je absolutní nedostatek logopedické péče a zároveň neustále narůstají logopedické potíže dětí. Logopedický pracovník by měl spolupracujícím školám zajišťovat pravidelný screening, případně i přímou logopedickou péči o potřebné děti. Dále by logoped měl pracovat s rodiči (osvěta u rodičů a přímé zapojení rodičů do logopedické péče) a být k dispozici pedagogům. Poptáváni jsou logopedičtí asistenti.</w:t>
            </w:r>
          </w:p>
        </w:tc>
      </w:tr>
      <w:tr w:rsidR="003771A0" w:rsidRPr="00DF1385" w14:paraId="095D3C51" w14:textId="77777777" w:rsidTr="007C0624">
        <w:trPr>
          <w:trHeight w:val="5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3632C7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aktivity a zdůvodnění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46EF75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Zajistit dětem přístup k logopedické péči přímo ve škole, poskytnout odbornou podporu pedagogům a rodičům, pracovat na prevenci logopedických potíží</w:t>
            </w:r>
          </w:p>
        </w:tc>
      </w:tr>
      <w:tr w:rsidR="003771A0" w:rsidRPr="00DF1385" w14:paraId="20ED292E" w14:textId="77777777" w:rsidTr="007C0624">
        <w:trPr>
          <w:trHeight w:val="61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DF969D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Kdo spolupracuje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14:paraId="14A1DECD" w14:textId="70405A5C" w:rsidR="003771A0" w:rsidRPr="00DF1385" w:rsidRDefault="00CF79AA" w:rsidP="00377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Všechny školy</w:t>
            </w:r>
          </w:p>
        </w:tc>
      </w:tr>
      <w:tr w:rsidR="003771A0" w:rsidRPr="00DF1385" w14:paraId="5E868C34" w14:textId="77777777" w:rsidTr="007C0624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5180DC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Realizátor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C945C5" w14:textId="76262AED" w:rsidR="003771A0" w:rsidRPr="00DF1385" w:rsidRDefault="00812E5E" w:rsidP="00377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školy</w:t>
            </w:r>
          </w:p>
        </w:tc>
      </w:tr>
      <w:tr w:rsidR="003771A0" w:rsidRPr="00DF1385" w14:paraId="03EEE8DD" w14:textId="77777777" w:rsidTr="007C0624">
        <w:trPr>
          <w:trHeight w:val="50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BD8779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Zdroje financování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30BF8" w14:textId="2E18D86A" w:rsidR="003771A0" w:rsidRPr="00DF1385" w:rsidRDefault="007A4952" w:rsidP="00377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</w:t>
            </w:r>
            <w:r w:rsidR="00812E5E">
              <w:rPr>
                <w:rFonts w:ascii="Calibri" w:eastAsia="Times New Roman" w:hAnsi="Calibri" w:cs="Calibri"/>
                <w:color w:val="000000"/>
                <w:lang w:eastAsia="cs-CZ"/>
              </w:rPr>
              <w:t>koly, rodiče, zřizovatelé</w:t>
            </w:r>
          </w:p>
        </w:tc>
      </w:tr>
      <w:tr w:rsidR="003771A0" w:rsidRPr="00DF1385" w14:paraId="4762FBC8" w14:textId="77777777" w:rsidTr="007C0624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68097F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Odhad finančních nákladů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415B93" w14:textId="77777777" w:rsidR="003771A0" w:rsidRPr="008010A1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20 000,- Kč měsíčně</w:t>
            </w:r>
          </w:p>
        </w:tc>
      </w:tr>
      <w:tr w:rsidR="003771A0" w:rsidRPr="00DF1385" w14:paraId="6DCE9C09" w14:textId="77777777" w:rsidTr="007C0624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1F848" w14:textId="77777777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EA6B7" w14:textId="2BECF916" w:rsidR="003771A0" w:rsidRPr="00DF1385" w:rsidRDefault="003771A0" w:rsidP="00377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F79AA">
              <w:rPr>
                <w:rFonts w:ascii="Calibri" w:eastAsia="Times New Roman" w:hAnsi="Calibri" w:cs="Calibri"/>
                <w:color w:val="000000"/>
                <w:lang w:eastAsia="cs-CZ"/>
              </w:rPr>
              <w:t>Počet dětí podpořených v rámci logopedické péče</w:t>
            </w:r>
          </w:p>
        </w:tc>
      </w:tr>
    </w:tbl>
    <w:p w14:paraId="77223D7D" w14:textId="548A53B9" w:rsidR="001C4751" w:rsidRDefault="001C4751" w:rsidP="004D52B9"/>
    <w:p w14:paraId="59BAB03B" w14:textId="77777777" w:rsidR="001C4751" w:rsidRDefault="001C4751">
      <w:r>
        <w:br w:type="page"/>
      </w: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2048"/>
      </w:tblGrid>
      <w:tr w:rsidR="007C0624" w:rsidRPr="004D52B9" w14:paraId="59496593" w14:textId="77777777" w:rsidTr="007C0624">
        <w:trPr>
          <w:trHeight w:val="6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C0223FB" w14:textId="77777777" w:rsidR="007C0624" w:rsidRPr="004D52B9" w:rsidRDefault="007C0624" w:rsidP="00DC3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Číslo aktivity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</w:tcPr>
          <w:p w14:paraId="092B32D2" w14:textId="6F4801C1" w:rsidR="007C0624" w:rsidRPr="004D52B9" w:rsidRDefault="007A4952" w:rsidP="00DC3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  <w:t>9</w:t>
            </w:r>
          </w:p>
        </w:tc>
      </w:tr>
      <w:tr w:rsidR="001C4751" w:rsidRPr="00DF1385" w14:paraId="469C7E86" w14:textId="77777777" w:rsidTr="007C0624">
        <w:trPr>
          <w:trHeight w:val="5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CAA42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aktivity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64AC71F4" w14:textId="5397FFBE" w:rsidR="001C4751" w:rsidRPr="002237D9" w:rsidRDefault="00715F77" w:rsidP="001B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2C5DB1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sz w:val="32"/>
                <w:szCs w:val="32"/>
                <w:lang w:eastAsia="cs-CZ"/>
              </w:rPr>
              <w:t>Psychohygiena pro učitele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cs-CZ"/>
              </w:rPr>
              <w:t xml:space="preserve"> </w:t>
            </w:r>
          </w:p>
        </w:tc>
      </w:tr>
      <w:tr w:rsidR="001C4751" w:rsidRPr="00DF1385" w14:paraId="68FA1C23" w14:textId="77777777" w:rsidTr="007C0624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EAF32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rity ve SR MAP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54840D2B" w14:textId="7F4E34B9" w:rsidR="001C4751" w:rsidRPr="00DF1385" w:rsidRDefault="003771A0" w:rsidP="001B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33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3300"/>
                <w:sz w:val="28"/>
                <w:szCs w:val="28"/>
                <w:lang w:eastAsia="cs-CZ"/>
              </w:rPr>
              <w:t>1</w:t>
            </w:r>
          </w:p>
        </w:tc>
      </w:tr>
      <w:tr w:rsidR="001C4751" w:rsidRPr="00DF1385" w14:paraId="7E0081FA" w14:textId="77777777" w:rsidTr="007C0624">
        <w:trPr>
          <w:trHeight w:val="3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64BAC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priority ve SR MAP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1861E0F9" w14:textId="36CD5BF9" w:rsidR="001C4751" w:rsidRPr="00DF1385" w:rsidRDefault="003771A0" w:rsidP="001B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Dostupnost kvalitního předškolního vzdělávání pro všechny</w:t>
            </w:r>
          </w:p>
        </w:tc>
      </w:tr>
      <w:tr w:rsidR="001C4751" w:rsidRPr="00DF1385" w14:paraId="56CB6886" w14:textId="77777777" w:rsidTr="007C0624">
        <w:trPr>
          <w:trHeight w:val="5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8745A2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ze SR MAP k dané prioritě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048754C3" w14:textId="37CCA603" w:rsidR="001C4751" w:rsidRPr="00DF1385" w:rsidRDefault="003771A0" w:rsidP="001B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1.3 Spokojení, vzdělaní a aktivní učitelé</w:t>
            </w:r>
          </w:p>
        </w:tc>
      </w:tr>
      <w:tr w:rsidR="001C4751" w:rsidRPr="00DF1385" w14:paraId="7FA82017" w14:textId="77777777" w:rsidTr="007C0624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75B28C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Výstup</w:t>
            </w:r>
          </w:p>
        </w:tc>
        <w:tc>
          <w:tcPr>
            <w:tcW w:w="1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F84D8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Kurzy psychohygieny pro učitele.</w:t>
            </w:r>
          </w:p>
        </w:tc>
      </w:tr>
      <w:tr w:rsidR="001C4751" w:rsidRPr="00DF1385" w14:paraId="569CA009" w14:textId="77777777" w:rsidTr="007C0624">
        <w:trPr>
          <w:trHeight w:val="45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41973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3DCD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C4751" w:rsidRPr="00DF1385" w14:paraId="6C015A5A" w14:textId="77777777" w:rsidTr="007C0624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B46CCF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Časový plán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BF1E7D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za rok</w:t>
            </w:r>
          </w:p>
        </w:tc>
      </w:tr>
      <w:tr w:rsidR="001C4751" w:rsidRPr="00DF1385" w14:paraId="0863FAB6" w14:textId="77777777" w:rsidTr="007C0624">
        <w:trPr>
          <w:trHeight w:val="10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F430B3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výstupu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4FCFC32" w14:textId="77777777" w:rsidR="001C4751" w:rsidRPr="00DF1385" w:rsidRDefault="001C4751" w:rsidP="001B7D58">
            <w:pPr>
              <w:pStyle w:val="Default"/>
              <w:rPr>
                <w:rFonts w:eastAsia="Times New Roman"/>
              </w:rPr>
            </w:pPr>
            <w:r w:rsidRPr="00437961">
              <w:rPr>
                <w:rFonts w:eastAsia="Times New Roman"/>
                <w:sz w:val="22"/>
                <w:szCs w:val="22"/>
              </w:rPr>
              <w:t>Vzhledem k neustále rostoucí zátěži pedagogů jako na poli přímé výuky, tak práce s rodiči a nutnosti přizpůsobovat se stále novým a novým výzvám, je řada pedagogů pod neúnosným tlakem, případně se jich tento stav může v budoucnosti týkat. Proto je potřeba zaměřit se na prevenci vyhoření a péče o duševní stránku pedagogů.</w:t>
            </w:r>
          </w:p>
        </w:tc>
      </w:tr>
      <w:tr w:rsidR="001C4751" w:rsidRPr="00DF1385" w14:paraId="6A67650E" w14:textId="77777777" w:rsidTr="007C0624">
        <w:trPr>
          <w:trHeight w:val="5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95C4D9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aktivity a zdůvodnění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ADA387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Poskytnout pedagogům možnost péče o duševní zdraví a předcházet tak psychickým potížím z přetížení a konfliktů a syndromu vyhoření.</w:t>
            </w:r>
          </w:p>
        </w:tc>
      </w:tr>
      <w:tr w:rsidR="001C4751" w:rsidRPr="00DF1385" w14:paraId="14E98B26" w14:textId="77777777" w:rsidTr="007C0624">
        <w:trPr>
          <w:trHeight w:val="61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9CC353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Kdo spolupracuje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14:paraId="67FDF694" w14:textId="2DBE406F" w:rsidR="001C4751" w:rsidRPr="00DF1385" w:rsidRDefault="001A1D8C" w:rsidP="001B7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Všechny školy</w:t>
            </w:r>
          </w:p>
        </w:tc>
      </w:tr>
      <w:tr w:rsidR="001C4751" w:rsidRPr="00DF1385" w14:paraId="0D374538" w14:textId="77777777" w:rsidTr="007C0624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BDC30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Realizátor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AFDCC" w14:textId="6098E2EB" w:rsidR="001C4751" w:rsidRPr="00DF1385" w:rsidRDefault="007A4952" w:rsidP="001B7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školy</w:t>
            </w:r>
          </w:p>
        </w:tc>
      </w:tr>
      <w:tr w:rsidR="001C4751" w:rsidRPr="00DF1385" w14:paraId="064EF1C5" w14:textId="77777777" w:rsidTr="007C0624">
        <w:trPr>
          <w:trHeight w:val="50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671B1C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Zdroje financování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87C9A1" w14:textId="48721448" w:rsidR="001C4751" w:rsidRPr="00340AD1" w:rsidRDefault="007A4952" w:rsidP="001B7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školy</w:t>
            </w:r>
          </w:p>
        </w:tc>
      </w:tr>
      <w:tr w:rsidR="001C4751" w:rsidRPr="00DF1385" w14:paraId="3A79238A" w14:textId="77777777" w:rsidTr="007C0624">
        <w:trPr>
          <w:trHeight w:val="51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9DC299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Odhad finančních nákladů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3F2B9E" w14:textId="256019FB" w:rsidR="001C4751" w:rsidRPr="00340AD1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highlight w:val="cyan"/>
                <w:lang w:eastAsia="cs-CZ"/>
              </w:rPr>
            </w:pPr>
            <w:r w:rsidRPr="001A1D8C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5 000 – </w:t>
            </w:r>
            <w:r w:rsidR="001A1D8C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</w:t>
            </w:r>
            <w:r w:rsidRPr="001A1D8C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 000 Kč za jednu akci dle nároků lektora</w:t>
            </w:r>
          </w:p>
        </w:tc>
      </w:tr>
      <w:tr w:rsidR="001C4751" w:rsidRPr="00DF1385" w14:paraId="09F65B7F" w14:textId="77777777" w:rsidTr="007C0624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55487D" w14:textId="77777777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1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CAB7B4" w14:textId="3BC99E09" w:rsidR="001C4751" w:rsidRPr="00DF1385" w:rsidRDefault="001C4751" w:rsidP="001B7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13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A1D8C">
              <w:rPr>
                <w:rFonts w:ascii="Calibri" w:eastAsia="Times New Roman" w:hAnsi="Calibri" w:cs="Calibri"/>
                <w:color w:val="000000"/>
                <w:lang w:eastAsia="cs-CZ"/>
              </w:rPr>
              <w:t>Počet podpořených pedagogů</w:t>
            </w:r>
          </w:p>
        </w:tc>
      </w:tr>
    </w:tbl>
    <w:p w14:paraId="37550AC1" w14:textId="77777777" w:rsidR="001C4751" w:rsidRDefault="001C4751" w:rsidP="004D52B9"/>
    <w:p w14:paraId="661C46AF" w14:textId="77777777" w:rsidR="009231E3" w:rsidRDefault="009231E3" w:rsidP="004D52B9"/>
    <w:sectPr w:rsidR="009231E3" w:rsidSect="004D52B9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2A38" w14:textId="77777777" w:rsidR="007D6552" w:rsidRDefault="007D6552" w:rsidP="004D52B9">
      <w:pPr>
        <w:spacing w:after="0" w:line="240" w:lineRule="auto"/>
      </w:pPr>
      <w:r>
        <w:separator/>
      </w:r>
    </w:p>
  </w:endnote>
  <w:endnote w:type="continuationSeparator" w:id="0">
    <w:p w14:paraId="0E5D7ACF" w14:textId="77777777" w:rsidR="007D6552" w:rsidRDefault="007D6552" w:rsidP="004D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652C" w14:textId="77777777" w:rsidR="007D6552" w:rsidRDefault="007D6552" w:rsidP="004D52B9">
      <w:pPr>
        <w:spacing w:after="0" w:line="240" w:lineRule="auto"/>
      </w:pPr>
      <w:r>
        <w:separator/>
      </w:r>
    </w:p>
  </w:footnote>
  <w:footnote w:type="continuationSeparator" w:id="0">
    <w:p w14:paraId="4BC66F1C" w14:textId="77777777" w:rsidR="007D6552" w:rsidRDefault="007D6552" w:rsidP="004D5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8C4"/>
    <w:multiLevelType w:val="hybridMultilevel"/>
    <w:tmpl w:val="A25A068C"/>
    <w:lvl w:ilvl="0" w:tplc="A1D01CDC">
      <w:start w:val="3"/>
      <w:numFmt w:val="decimal"/>
      <w:pStyle w:val="1rove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8E8E492">
      <w:start w:val="1"/>
      <w:numFmt w:val="decimal"/>
      <w:lvlText w:val="%4."/>
      <w:lvlJc w:val="left"/>
      <w:pPr>
        <w:ind w:left="360" w:hanging="360"/>
      </w:pPr>
      <w:rPr>
        <w:b/>
        <w:sz w:val="28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D600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1CB7272"/>
    <w:multiLevelType w:val="multilevel"/>
    <w:tmpl w:val="98D218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2EE0E0E"/>
    <w:multiLevelType w:val="hybridMultilevel"/>
    <w:tmpl w:val="A06A9CE2"/>
    <w:lvl w:ilvl="0" w:tplc="8AEC199A">
      <w:numFmt w:val="bullet"/>
      <w:lvlText w:val="-"/>
      <w:lvlJc w:val="left"/>
      <w:pPr>
        <w:ind w:left="7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" w15:restartNumberingAfterBreak="0">
    <w:nsid w:val="44B33C26"/>
    <w:multiLevelType w:val="multilevel"/>
    <w:tmpl w:val="978C3E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DF44B9"/>
    <w:multiLevelType w:val="multilevel"/>
    <w:tmpl w:val="5F42E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rove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pStyle w:val="3rove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pStyle w:val="4rove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576162185">
    <w:abstractNumId w:val="0"/>
  </w:num>
  <w:num w:numId="2" w16cid:durableId="1187407516">
    <w:abstractNumId w:val="2"/>
  </w:num>
  <w:num w:numId="3" w16cid:durableId="477918836">
    <w:abstractNumId w:val="1"/>
  </w:num>
  <w:num w:numId="4" w16cid:durableId="1951009500">
    <w:abstractNumId w:val="5"/>
  </w:num>
  <w:num w:numId="5" w16cid:durableId="428434026">
    <w:abstractNumId w:val="5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9986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1851043">
    <w:abstractNumId w:val="3"/>
  </w:num>
  <w:num w:numId="8" w16cid:durableId="1491369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B9"/>
    <w:rsid w:val="00016B50"/>
    <w:rsid w:val="000275C9"/>
    <w:rsid w:val="00045A90"/>
    <w:rsid w:val="00077608"/>
    <w:rsid w:val="000D6334"/>
    <w:rsid w:val="00102F79"/>
    <w:rsid w:val="00184DDB"/>
    <w:rsid w:val="001946C9"/>
    <w:rsid w:val="001A1D8C"/>
    <w:rsid w:val="001C4751"/>
    <w:rsid w:val="002327BC"/>
    <w:rsid w:val="00257E7E"/>
    <w:rsid w:val="00261BB0"/>
    <w:rsid w:val="00281208"/>
    <w:rsid w:val="002A37B4"/>
    <w:rsid w:val="002B27A3"/>
    <w:rsid w:val="002C5DB1"/>
    <w:rsid w:val="002E6305"/>
    <w:rsid w:val="00340AD1"/>
    <w:rsid w:val="00366241"/>
    <w:rsid w:val="003771A0"/>
    <w:rsid w:val="0038386B"/>
    <w:rsid w:val="00396CBE"/>
    <w:rsid w:val="003A1345"/>
    <w:rsid w:val="003A688C"/>
    <w:rsid w:val="003B304F"/>
    <w:rsid w:val="004644FB"/>
    <w:rsid w:val="00483498"/>
    <w:rsid w:val="004D52B9"/>
    <w:rsid w:val="004E19CA"/>
    <w:rsid w:val="00532CAB"/>
    <w:rsid w:val="0056301A"/>
    <w:rsid w:val="00622593"/>
    <w:rsid w:val="006369C4"/>
    <w:rsid w:val="00641243"/>
    <w:rsid w:val="00641928"/>
    <w:rsid w:val="00653A45"/>
    <w:rsid w:val="006719C4"/>
    <w:rsid w:val="006A1051"/>
    <w:rsid w:val="006E2141"/>
    <w:rsid w:val="00715F77"/>
    <w:rsid w:val="007A4952"/>
    <w:rsid w:val="007B6BF3"/>
    <w:rsid w:val="007C0624"/>
    <w:rsid w:val="007C27BC"/>
    <w:rsid w:val="007D6552"/>
    <w:rsid w:val="00812E4B"/>
    <w:rsid w:val="00812E5E"/>
    <w:rsid w:val="0082326B"/>
    <w:rsid w:val="00827EF3"/>
    <w:rsid w:val="00835D40"/>
    <w:rsid w:val="00896078"/>
    <w:rsid w:val="008A19D2"/>
    <w:rsid w:val="008A463F"/>
    <w:rsid w:val="008D39AF"/>
    <w:rsid w:val="0091661C"/>
    <w:rsid w:val="009231E3"/>
    <w:rsid w:val="00933C54"/>
    <w:rsid w:val="00A07E9A"/>
    <w:rsid w:val="00B27F67"/>
    <w:rsid w:val="00B74F6F"/>
    <w:rsid w:val="00B85DF9"/>
    <w:rsid w:val="00BD64F8"/>
    <w:rsid w:val="00C4302E"/>
    <w:rsid w:val="00CA0C0B"/>
    <w:rsid w:val="00CB1777"/>
    <w:rsid w:val="00CB1B58"/>
    <w:rsid w:val="00CF79AA"/>
    <w:rsid w:val="00D13085"/>
    <w:rsid w:val="00D6182A"/>
    <w:rsid w:val="00E13EE8"/>
    <w:rsid w:val="00E415C0"/>
    <w:rsid w:val="00E523C5"/>
    <w:rsid w:val="00E65655"/>
    <w:rsid w:val="00E67267"/>
    <w:rsid w:val="00F5517E"/>
    <w:rsid w:val="00FC2C6F"/>
    <w:rsid w:val="00FC6CE1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CA31"/>
  <w15:chartTrackingRefBased/>
  <w15:docId w15:val="{4D1AB26C-1206-47B8-AB3A-87E27B6A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2B9"/>
  </w:style>
  <w:style w:type="paragraph" w:styleId="Nadpis1">
    <w:name w:val="heading 1"/>
    <w:basedOn w:val="Normln"/>
    <w:next w:val="Normln"/>
    <w:link w:val="Nadpis1Char"/>
    <w:uiPriority w:val="9"/>
    <w:qFormat/>
    <w:rsid w:val="0091661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661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661C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61C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661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661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61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61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61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2B9"/>
  </w:style>
  <w:style w:type="paragraph" w:styleId="Zpat">
    <w:name w:val="footer"/>
    <w:basedOn w:val="Normln"/>
    <w:link w:val="ZpatChar"/>
    <w:uiPriority w:val="99"/>
    <w:unhideWhenUsed/>
    <w:rsid w:val="004D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52B9"/>
  </w:style>
  <w:style w:type="paragraph" w:styleId="Odstavecseseznamem">
    <w:name w:val="List Paragraph"/>
    <w:basedOn w:val="Normln"/>
    <w:link w:val="OdstavecseseznamemChar"/>
    <w:uiPriority w:val="34"/>
    <w:qFormat/>
    <w:rsid w:val="00653A45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53A45"/>
  </w:style>
  <w:style w:type="table" w:styleId="Mkatabulky">
    <w:name w:val="Table Grid"/>
    <w:basedOn w:val="Normlntabulka"/>
    <w:uiPriority w:val="59"/>
    <w:rsid w:val="0065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rove">
    <w:name w:val="1. úroveň"/>
    <w:basedOn w:val="Odstavecseseznamem"/>
    <w:qFormat/>
    <w:rsid w:val="00653A45"/>
    <w:pPr>
      <w:numPr>
        <w:numId w:val="1"/>
      </w:numPr>
      <w:tabs>
        <w:tab w:val="num" w:pos="360"/>
      </w:tabs>
      <w:ind w:firstLine="0"/>
      <w:jc w:val="both"/>
    </w:pPr>
    <w:rPr>
      <w:rFonts w:ascii="Times New Roman" w:hAnsi="Times New Roman" w:cs="Times New Roman"/>
      <w:b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D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475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6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166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66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66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661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661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6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6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6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2rove">
    <w:name w:val="2. úroveň"/>
    <w:basedOn w:val="Odstavecseseznamem"/>
    <w:qFormat/>
    <w:rsid w:val="0091661C"/>
    <w:pPr>
      <w:numPr>
        <w:ilvl w:val="1"/>
        <w:numId w:val="4"/>
      </w:numPr>
      <w:jc w:val="both"/>
    </w:pPr>
    <w:rPr>
      <w:rFonts w:ascii="Times New Roman" w:hAnsi="Times New Roman" w:cs="Times New Roman"/>
      <w:b/>
      <w:u w:val="single"/>
    </w:rPr>
  </w:style>
  <w:style w:type="paragraph" w:customStyle="1" w:styleId="3rove">
    <w:name w:val="3. úroveň"/>
    <w:basedOn w:val="Odstavecseseznamem"/>
    <w:link w:val="3roveChar"/>
    <w:qFormat/>
    <w:rsid w:val="0091661C"/>
    <w:pPr>
      <w:numPr>
        <w:ilvl w:val="2"/>
        <w:numId w:val="4"/>
      </w:numPr>
      <w:jc w:val="both"/>
    </w:pPr>
    <w:rPr>
      <w:rFonts w:ascii="Times New Roman" w:hAnsi="Times New Roman" w:cs="Times New Roman"/>
      <w:b/>
    </w:rPr>
  </w:style>
  <w:style w:type="paragraph" w:customStyle="1" w:styleId="4rove">
    <w:name w:val="4. úroveň"/>
    <w:basedOn w:val="Odstavecseseznamem"/>
    <w:qFormat/>
    <w:rsid w:val="0091661C"/>
    <w:pPr>
      <w:numPr>
        <w:ilvl w:val="3"/>
        <w:numId w:val="4"/>
      </w:numPr>
      <w:jc w:val="both"/>
    </w:pPr>
    <w:rPr>
      <w:rFonts w:ascii="Times New Roman" w:hAnsi="Times New Roman" w:cs="Times New Roman"/>
    </w:rPr>
  </w:style>
  <w:style w:type="character" w:customStyle="1" w:styleId="3roveChar">
    <w:name w:val="3. úroveň Char"/>
    <w:basedOn w:val="OdstavecseseznamemChar"/>
    <w:link w:val="3rove"/>
    <w:rsid w:val="0091661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12</Pages>
  <Words>2053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Jindřich Haišman</cp:lastModifiedBy>
  <cp:revision>19</cp:revision>
  <cp:lastPrinted>2018-04-17T11:20:00Z</cp:lastPrinted>
  <dcterms:created xsi:type="dcterms:W3CDTF">2021-12-09T16:23:00Z</dcterms:created>
  <dcterms:modified xsi:type="dcterms:W3CDTF">2025-10-14T12:02:00Z</dcterms:modified>
</cp:coreProperties>
</file>