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C7D5" w14:textId="77777777" w:rsidR="00E72B91" w:rsidRPr="005E6A6B" w:rsidRDefault="00E72B91" w:rsidP="00546178">
      <w:pPr>
        <w:spacing w:after="0"/>
        <w:jc w:val="center"/>
        <w:rPr>
          <w:b/>
          <w:sz w:val="48"/>
          <w:szCs w:val="48"/>
        </w:rPr>
      </w:pPr>
    </w:p>
    <w:p w14:paraId="3A8C05F4" w14:textId="77777777" w:rsidR="00E72B91" w:rsidRPr="005E6A6B" w:rsidRDefault="00E72B91" w:rsidP="00546178">
      <w:pPr>
        <w:spacing w:after="0"/>
        <w:jc w:val="center"/>
        <w:rPr>
          <w:b/>
          <w:sz w:val="48"/>
          <w:szCs w:val="48"/>
        </w:rPr>
      </w:pPr>
    </w:p>
    <w:p w14:paraId="28CD37BC" w14:textId="77777777" w:rsidR="00A55D9A" w:rsidRPr="005E6A6B" w:rsidRDefault="006D51AA" w:rsidP="008D48EA">
      <w:pPr>
        <w:tabs>
          <w:tab w:val="left" w:pos="6132"/>
        </w:tabs>
        <w:spacing w:after="0"/>
        <w:rPr>
          <w:b/>
          <w:sz w:val="56"/>
          <w:szCs w:val="56"/>
        </w:rPr>
      </w:pPr>
      <w:r w:rsidRPr="005E6A6B">
        <w:rPr>
          <w:b/>
          <w:sz w:val="48"/>
          <w:szCs w:val="48"/>
        </w:rPr>
        <w:tab/>
      </w:r>
    </w:p>
    <w:p w14:paraId="63DFF5D2" w14:textId="3B7E89D4" w:rsidR="008D48EA" w:rsidRPr="005E6A6B" w:rsidRDefault="00645361" w:rsidP="00546178">
      <w:pPr>
        <w:spacing w:after="0"/>
        <w:jc w:val="center"/>
        <w:rPr>
          <w:b/>
          <w:sz w:val="56"/>
          <w:szCs w:val="56"/>
        </w:rPr>
      </w:pPr>
      <w:r w:rsidRPr="005E6A6B">
        <w:rPr>
          <w:b/>
          <w:sz w:val="56"/>
          <w:szCs w:val="56"/>
        </w:rPr>
        <w:t xml:space="preserve"> </w:t>
      </w:r>
      <w:r w:rsidR="00857F94" w:rsidRPr="005E6A6B">
        <w:rPr>
          <w:b/>
          <w:sz w:val="72"/>
          <w:szCs w:val="72"/>
        </w:rPr>
        <w:t>STRATEGICK</w:t>
      </w:r>
      <w:r w:rsidR="00203F9C">
        <w:rPr>
          <w:b/>
          <w:sz w:val="72"/>
          <w:szCs w:val="72"/>
        </w:rPr>
        <w:t xml:space="preserve">Á ČÁST </w:t>
      </w:r>
      <w:r w:rsidR="00546178" w:rsidRPr="005E6A6B">
        <w:rPr>
          <w:b/>
          <w:sz w:val="72"/>
          <w:szCs w:val="72"/>
        </w:rPr>
        <w:t>MAP</w:t>
      </w:r>
    </w:p>
    <w:p w14:paraId="21E660EB" w14:textId="77777777" w:rsidR="00546178" w:rsidRPr="005E6A6B" w:rsidRDefault="008D48EA" w:rsidP="00546178">
      <w:pPr>
        <w:spacing w:after="0"/>
        <w:jc w:val="center"/>
        <w:rPr>
          <w:b/>
          <w:sz w:val="56"/>
          <w:szCs w:val="56"/>
        </w:rPr>
      </w:pPr>
      <w:r w:rsidRPr="005E6A6B">
        <w:rPr>
          <w:b/>
          <w:sz w:val="56"/>
          <w:szCs w:val="56"/>
        </w:rPr>
        <w:t>(místního akčního plánu rozvoje vzdělávání)</w:t>
      </w:r>
      <w:r w:rsidR="00546178" w:rsidRPr="005E6A6B">
        <w:rPr>
          <w:b/>
          <w:sz w:val="56"/>
          <w:szCs w:val="56"/>
        </w:rPr>
        <w:t xml:space="preserve"> </w:t>
      </w:r>
    </w:p>
    <w:p w14:paraId="1E20D2DE" w14:textId="77777777" w:rsidR="00857F94" w:rsidRPr="005E6A6B" w:rsidRDefault="00546178" w:rsidP="00546178">
      <w:pPr>
        <w:spacing w:after="0"/>
        <w:jc w:val="center"/>
        <w:rPr>
          <w:b/>
          <w:sz w:val="72"/>
          <w:szCs w:val="72"/>
        </w:rPr>
      </w:pPr>
      <w:r w:rsidRPr="005E6A6B">
        <w:rPr>
          <w:b/>
          <w:sz w:val="72"/>
          <w:szCs w:val="72"/>
        </w:rPr>
        <w:t>PRO ORP HORAŽĎOVICE</w:t>
      </w:r>
      <w:r w:rsidR="00857F94" w:rsidRPr="005E6A6B">
        <w:rPr>
          <w:b/>
          <w:sz w:val="72"/>
          <w:szCs w:val="72"/>
        </w:rPr>
        <w:t xml:space="preserve"> </w:t>
      </w:r>
    </w:p>
    <w:p w14:paraId="6C464AAA" w14:textId="4C62E716" w:rsidR="002D0A6C" w:rsidRPr="005E6A6B" w:rsidRDefault="007A7820" w:rsidP="00857F94">
      <w:pPr>
        <w:jc w:val="center"/>
        <w:rPr>
          <w:b/>
          <w:sz w:val="48"/>
          <w:szCs w:val="48"/>
        </w:rPr>
      </w:pPr>
      <w:r>
        <w:rPr>
          <w:b/>
          <w:sz w:val="48"/>
          <w:szCs w:val="48"/>
        </w:rPr>
        <w:t>do roku 2028</w:t>
      </w:r>
    </w:p>
    <w:p w14:paraId="5FAB488D" w14:textId="77777777" w:rsidR="002D0A6C" w:rsidRPr="005E6A6B" w:rsidRDefault="002D0A6C" w:rsidP="00857F94">
      <w:pPr>
        <w:jc w:val="center"/>
        <w:rPr>
          <w:b/>
          <w:sz w:val="48"/>
          <w:szCs w:val="48"/>
        </w:rPr>
      </w:pPr>
    </w:p>
    <w:p w14:paraId="490B3F89" w14:textId="77777777" w:rsidR="002D0A6C" w:rsidRPr="005E6A6B" w:rsidRDefault="002D0A6C" w:rsidP="00857F94">
      <w:pPr>
        <w:jc w:val="center"/>
        <w:rPr>
          <w:b/>
          <w:sz w:val="48"/>
          <w:szCs w:val="48"/>
        </w:rPr>
      </w:pPr>
    </w:p>
    <w:p w14:paraId="4F913D57" w14:textId="77777777" w:rsidR="002D0A6C" w:rsidRPr="005E6A6B" w:rsidRDefault="002D0A6C" w:rsidP="00857F94">
      <w:pPr>
        <w:jc w:val="center"/>
        <w:rPr>
          <w:b/>
          <w:sz w:val="48"/>
          <w:szCs w:val="48"/>
        </w:rPr>
      </w:pPr>
    </w:p>
    <w:p w14:paraId="11EB12E4" w14:textId="77777777" w:rsidR="002D0A6C" w:rsidRPr="005E6A6B" w:rsidRDefault="002D0A6C" w:rsidP="00857F94">
      <w:pPr>
        <w:jc w:val="center"/>
        <w:rPr>
          <w:sz w:val="48"/>
          <w:szCs w:val="48"/>
        </w:rPr>
      </w:pPr>
    </w:p>
    <w:p w14:paraId="024077F8" w14:textId="77777777" w:rsidR="002D0A6C" w:rsidRPr="005E6A6B" w:rsidRDefault="00E72B91" w:rsidP="002D0A6C">
      <w:pPr>
        <w:spacing w:after="0"/>
        <w:rPr>
          <w:sz w:val="36"/>
          <w:szCs w:val="36"/>
        </w:rPr>
      </w:pPr>
      <w:r w:rsidRPr="005E6A6B">
        <w:rPr>
          <w:sz w:val="36"/>
          <w:szCs w:val="36"/>
        </w:rPr>
        <w:t>Vypracovala:</w:t>
      </w:r>
      <w:r w:rsidRPr="005E6A6B">
        <w:rPr>
          <w:sz w:val="36"/>
          <w:szCs w:val="36"/>
        </w:rPr>
        <w:tab/>
      </w:r>
      <w:r w:rsidRPr="005E6A6B">
        <w:rPr>
          <w:sz w:val="36"/>
          <w:szCs w:val="36"/>
        </w:rPr>
        <w:tab/>
      </w:r>
      <w:r w:rsidR="002D0A6C" w:rsidRPr="005E6A6B">
        <w:rPr>
          <w:sz w:val="36"/>
          <w:szCs w:val="36"/>
        </w:rPr>
        <w:t xml:space="preserve">Ing. </w:t>
      </w:r>
      <w:r w:rsidR="00AF13E1" w:rsidRPr="005E6A6B">
        <w:rPr>
          <w:sz w:val="36"/>
          <w:szCs w:val="36"/>
        </w:rPr>
        <w:t>Marie Kaufnerová</w:t>
      </w:r>
    </w:p>
    <w:p w14:paraId="7E470EFA" w14:textId="77777777" w:rsidR="002D0A6C" w:rsidRPr="005E6A6B" w:rsidRDefault="002D0A6C" w:rsidP="002D0A6C">
      <w:pPr>
        <w:rPr>
          <w:sz w:val="36"/>
          <w:szCs w:val="36"/>
        </w:rPr>
      </w:pPr>
      <w:r w:rsidRPr="005E6A6B">
        <w:rPr>
          <w:sz w:val="36"/>
          <w:szCs w:val="36"/>
        </w:rPr>
        <w:tab/>
      </w:r>
      <w:r w:rsidRPr="005E6A6B">
        <w:rPr>
          <w:sz w:val="36"/>
          <w:szCs w:val="36"/>
        </w:rPr>
        <w:tab/>
      </w:r>
      <w:r w:rsidRPr="005E6A6B">
        <w:rPr>
          <w:sz w:val="36"/>
          <w:szCs w:val="36"/>
        </w:rPr>
        <w:tab/>
      </w:r>
      <w:r w:rsidRPr="005E6A6B">
        <w:rPr>
          <w:sz w:val="36"/>
          <w:szCs w:val="36"/>
        </w:rPr>
        <w:tab/>
        <w:t>koordinátorka MAP ORP</w:t>
      </w:r>
      <w:r w:rsidRPr="005E6A6B">
        <w:rPr>
          <w:b/>
          <w:sz w:val="36"/>
          <w:szCs w:val="36"/>
        </w:rPr>
        <w:t xml:space="preserve"> </w:t>
      </w:r>
      <w:r w:rsidRPr="005E6A6B">
        <w:rPr>
          <w:sz w:val="36"/>
          <w:szCs w:val="36"/>
        </w:rPr>
        <w:t>Horažďovice</w:t>
      </w:r>
    </w:p>
    <w:p w14:paraId="07167B45" w14:textId="77777777" w:rsidR="008D48EA" w:rsidRPr="005E6A6B" w:rsidRDefault="008D48EA" w:rsidP="002D0A6C">
      <w:pPr>
        <w:rPr>
          <w:sz w:val="36"/>
          <w:szCs w:val="36"/>
        </w:rPr>
      </w:pPr>
    </w:p>
    <w:p w14:paraId="0483C695" w14:textId="77777777" w:rsidR="008D48EA" w:rsidRPr="005E6A6B" w:rsidRDefault="008D48EA" w:rsidP="002D0A6C">
      <w:pPr>
        <w:rPr>
          <w:sz w:val="36"/>
          <w:szCs w:val="36"/>
        </w:rPr>
      </w:pPr>
    </w:p>
    <w:p w14:paraId="4E6604AA" w14:textId="493CB419" w:rsidR="004B1FF5" w:rsidRPr="005E6A6B" w:rsidRDefault="00E72B91" w:rsidP="005A0258">
      <w:pPr>
        <w:pStyle w:val="Nadpisobsahu"/>
        <w:jc w:val="center"/>
        <w:rPr>
          <w:rFonts w:asciiTheme="minorHAnsi" w:hAnsiTheme="minorHAnsi" w:cstheme="minorHAnsi"/>
          <w:i/>
          <w:iCs/>
          <w:color w:val="auto"/>
          <w:sz w:val="36"/>
          <w:szCs w:val="36"/>
        </w:rPr>
      </w:pPr>
      <w:r w:rsidRPr="005E6A6B">
        <w:rPr>
          <w:rFonts w:asciiTheme="minorHAnsi" w:hAnsiTheme="minorHAnsi" w:cstheme="minorHAnsi"/>
          <w:i/>
          <w:iCs/>
          <w:color w:val="auto"/>
          <w:sz w:val="36"/>
          <w:szCs w:val="36"/>
        </w:rPr>
        <w:t>V</w:t>
      </w:r>
      <w:r w:rsidR="00BE5D09" w:rsidRPr="005E6A6B">
        <w:rPr>
          <w:rFonts w:asciiTheme="minorHAnsi" w:hAnsiTheme="minorHAnsi" w:cstheme="minorHAnsi"/>
          <w:i/>
          <w:iCs/>
          <w:color w:val="auto"/>
          <w:sz w:val="36"/>
          <w:szCs w:val="36"/>
        </w:rPr>
        <w:t xml:space="preserve">erze č. </w:t>
      </w:r>
      <w:r w:rsidR="0073151C" w:rsidRPr="0073151C">
        <w:rPr>
          <w:rFonts w:asciiTheme="minorHAnsi" w:hAnsiTheme="minorHAnsi" w:cstheme="minorHAnsi"/>
          <w:i/>
          <w:iCs/>
          <w:color w:val="auto"/>
          <w:sz w:val="36"/>
          <w:szCs w:val="36"/>
          <w:highlight w:val="yellow"/>
        </w:rPr>
        <w:t>NÁVRH K PŘIPOMÍNKOVÁNÍ VEŘEJNOSTÍ</w:t>
      </w:r>
    </w:p>
    <w:p w14:paraId="3ACDD2FD" w14:textId="77777777" w:rsidR="005A0258" w:rsidRPr="005E6A6B" w:rsidRDefault="005A0258" w:rsidP="005A0258">
      <w:pPr>
        <w:pStyle w:val="Nadpisobsahu"/>
        <w:jc w:val="center"/>
        <w:rPr>
          <w:color w:val="auto"/>
          <w:sz w:val="36"/>
          <w:szCs w:val="36"/>
        </w:rPr>
        <w:sectPr w:rsidR="005A0258" w:rsidRPr="005E6A6B" w:rsidSect="006D51AA">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sdt>
      <w:sdtPr>
        <w:id w:val="12790822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5513EEFA" w14:textId="1018004B" w:rsidR="006D3AEC" w:rsidRDefault="006D3AEC">
          <w:pPr>
            <w:pStyle w:val="Nadpisobsahu"/>
          </w:pPr>
          <w:r>
            <w:t>Obsah</w:t>
          </w:r>
        </w:p>
        <w:p w14:paraId="41E5FCEB" w14:textId="70D107E5" w:rsidR="006D3AEC" w:rsidRDefault="006D3AEC">
          <w:pPr>
            <w:pStyle w:val="Obsah1"/>
            <w:tabs>
              <w:tab w:val="right" w:leader="dot" w:pos="9062"/>
            </w:tabs>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196818172" w:history="1">
            <w:r w:rsidRPr="00240323">
              <w:rPr>
                <w:rStyle w:val="Hypertextovodkaz"/>
                <w:noProof/>
              </w:rPr>
              <w:t>Úvod</w:t>
            </w:r>
            <w:r>
              <w:rPr>
                <w:noProof/>
                <w:webHidden/>
              </w:rPr>
              <w:tab/>
            </w:r>
            <w:r>
              <w:rPr>
                <w:noProof/>
                <w:webHidden/>
              </w:rPr>
              <w:fldChar w:fldCharType="begin"/>
            </w:r>
            <w:r>
              <w:rPr>
                <w:noProof/>
                <w:webHidden/>
              </w:rPr>
              <w:instrText xml:space="preserve"> PAGEREF _Toc196818172 \h </w:instrText>
            </w:r>
            <w:r>
              <w:rPr>
                <w:noProof/>
                <w:webHidden/>
              </w:rPr>
            </w:r>
            <w:r>
              <w:rPr>
                <w:noProof/>
                <w:webHidden/>
              </w:rPr>
              <w:fldChar w:fldCharType="separate"/>
            </w:r>
            <w:r>
              <w:rPr>
                <w:noProof/>
                <w:webHidden/>
              </w:rPr>
              <w:t>2</w:t>
            </w:r>
            <w:r>
              <w:rPr>
                <w:noProof/>
                <w:webHidden/>
              </w:rPr>
              <w:fldChar w:fldCharType="end"/>
            </w:r>
          </w:hyperlink>
        </w:p>
        <w:p w14:paraId="2F248FB9" w14:textId="69A83150" w:rsidR="006D3AEC" w:rsidRDefault="006D3AEC">
          <w:pPr>
            <w:pStyle w:val="Obsah1"/>
            <w:tabs>
              <w:tab w:val="left" w:pos="480"/>
              <w:tab w:val="right" w:leader="dot" w:pos="9062"/>
            </w:tabs>
            <w:rPr>
              <w:rFonts w:eastAsiaTheme="minorEastAsia"/>
              <w:noProof/>
              <w:kern w:val="2"/>
              <w:sz w:val="24"/>
              <w:szCs w:val="24"/>
              <w:lang w:eastAsia="cs-CZ"/>
              <w14:ligatures w14:val="standardContextual"/>
            </w:rPr>
          </w:pPr>
          <w:hyperlink w:anchor="_Toc196818173" w:history="1">
            <w:r w:rsidRPr="00240323">
              <w:rPr>
                <w:rStyle w:val="Hypertextovodkaz"/>
                <w:b/>
                <w:bCs/>
                <w:noProof/>
              </w:rPr>
              <w:t>1</w:t>
            </w:r>
            <w:r>
              <w:rPr>
                <w:rFonts w:eastAsiaTheme="minorEastAsia"/>
                <w:noProof/>
                <w:kern w:val="2"/>
                <w:sz w:val="24"/>
                <w:szCs w:val="24"/>
                <w:lang w:eastAsia="cs-CZ"/>
                <w14:ligatures w14:val="standardContextual"/>
              </w:rPr>
              <w:tab/>
            </w:r>
            <w:r w:rsidRPr="00240323">
              <w:rPr>
                <w:rStyle w:val="Hypertextovodkaz"/>
                <w:b/>
                <w:bCs/>
                <w:noProof/>
              </w:rPr>
              <w:t>Povinná a volitelná témata strategického rámce</w:t>
            </w:r>
            <w:r>
              <w:rPr>
                <w:noProof/>
                <w:webHidden/>
              </w:rPr>
              <w:tab/>
            </w:r>
            <w:r>
              <w:rPr>
                <w:noProof/>
                <w:webHidden/>
              </w:rPr>
              <w:fldChar w:fldCharType="begin"/>
            </w:r>
            <w:r>
              <w:rPr>
                <w:noProof/>
                <w:webHidden/>
              </w:rPr>
              <w:instrText xml:space="preserve"> PAGEREF _Toc196818173 \h </w:instrText>
            </w:r>
            <w:r>
              <w:rPr>
                <w:noProof/>
                <w:webHidden/>
              </w:rPr>
            </w:r>
            <w:r>
              <w:rPr>
                <w:noProof/>
                <w:webHidden/>
              </w:rPr>
              <w:fldChar w:fldCharType="separate"/>
            </w:r>
            <w:r>
              <w:rPr>
                <w:noProof/>
                <w:webHidden/>
              </w:rPr>
              <w:t>4</w:t>
            </w:r>
            <w:r>
              <w:rPr>
                <w:noProof/>
                <w:webHidden/>
              </w:rPr>
              <w:fldChar w:fldCharType="end"/>
            </w:r>
          </w:hyperlink>
        </w:p>
        <w:p w14:paraId="28AA8992" w14:textId="0B7A9BEC" w:rsidR="006D3AEC" w:rsidRDefault="006D3AEC">
          <w:pPr>
            <w:pStyle w:val="Obsah1"/>
            <w:tabs>
              <w:tab w:val="left" w:pos="480"/>
              <w:tab w:val="right" w:leader="dot" w:pos="9062"/>
            </w:tabs>
            <w:rPr>
              <w:rFonts w:eastAsiaTheme="minorEastAsia"/>
              <w:noProof/>
              <w:kern w:val="2"/>
              <w:sz w:val="24"/>
              <w:szCs w:val="24"/>
              <w:lang w:eastAsia="cs-CZ"/>
              <w14:ligatures w14:val="standardContextual"/>
            </w:rPr>
          </w:pPr>
          <w:hyperlink w:anchor="_Toc196818174" w:history="1">
            <w:r w:rsidRPr="00240323">
              <w:rPr>
                <w:rStyle w:val="Hypertextovodkaz"/>
                <w:b/>
                <w:bCs/>
                <w:noProof/>
              </w:rPr>
              <w:t>2</w:t>
            </w:r>
            <w:r>
              <w:rPr>
                <w:rFonts w:eastAsiaTheme="minorEastAsia"/>
                <w:noProof/>
                <w:kern w:val="2"/>
                <w:sz w:val="24"/>
                <w:szCs w:val="24"/>
                <w:lang w:eastAsia="cs-CZ"/>
                <w14:ligatures w14:val="standardContextual"/>
              </w:rPr>
              <w:tab/>
            </w:r>
            <w:r w:rsidRPr="00240323">
              <w:rPr>
                <w:rStyle w:val="Hypertextovodkaz"/>
                <w:b/>
                <w:bCs/>
                <w:noProof/>
              </w:rPr>
              <w:t>Vize</w:t>
            </w:r>
            <w:r>
              <w:rPr>
                <w:noProof/>
                <w:webHidden/>
              </w:rPr>
              <w:tab/>
            </w:r>
            <w:r>
              <w:rPr>
                <w:noProof/>
                <w:webHidden/>
              </w:rPr>
              <w:fldChar w:fldCharType="begin"/>
            </w:r>
            <w:r>
              <w:rPr>
                <w:noProof/>
                <w:webHidden/>
              </w:rPr>
              <w:instrText xml:space="preserve"> PAGEREF _Toc196818174 \h </w:instrText>
            </w:r>
            <w:r>
              <w:rPr>
                <w:noProof/>
                <w:webHidden/>
              </w:rPr>
            </w:r>
            <w:r>
              <w:rPr>
                <w:noProof/>
                <w:webHidden/>
              </w:rPr>
              <w:fldChar w:fldCharType="separate"/>
            </w:r>
            <w:r>
              <w:rPr>
                <w:noProof/>
                <w:webHidden/>
              </w:rPr>
              <w:t>6</w:t>
            </w:r>
            <w:r>
              <w:rPr>
                <w:noProof/>
                <w:webHidden/>
              </w:rPr>
              <w:fldChar w:fldCharType="end"/>
            </w:r>
          </w:hyperlink>
        </w:p>
        <w:p w14:paraId="316C65F4" w14:textId="57FADA95" w:rsidR="006D3AEC" w:rsidRDefault="006D3AEC">
          <w:pPr>
            <w:pStyle w:val="Obsah1"/>
            <w:tabs>
              <w:tab w:val="left" w:pos="480"/>
              <w:tab w:val="right" w:leader="dot" w:pos="9062"/>
            </w:tabs>
            <w:rPr>
              <w:rFonts w:eastAsiaTheme="minorEastAsia"/>
              <w:noProof/>
              <w:kern w:val="2"/>
              <w:sz w:val="24"/>
              <w:szCs w:val="24"/>
              <w:lang w:eastAsia="cs-CZ"/>
              <w14:ligatures w14:val="standardContextual"/>
            </w:rPr>
          </w:pPr>
          <w:hyperlink w:anchor="_Toc196818175" w:history="1">
            <w:r w:rsidRPr="00240323">
              <w:rPr>
                <w:rStyle w:val="Hypertextovodkaz"/>
                <w:b/>
                <w:bCs/>
                <w:noProof/>
              </w:rPr>
              <w:t>3</w:t>
            </w:r>
            <w:r>
              <w:rPr>
                <w:rFonts w:eastAsiaTheme="minorEastAsia"/>
                <w:noProof/>
                <w:kern w:val="2"/>
                <w:sz w:val="24"/>
                <w:szCs w:val="24"/>
                <w:lang w:eastAsia="cs-CZ"/>
                <w14:ligatures w14:val="standardContextual"/>
              </w:rPr>
              <w:tab/>
            </w:r>
            <w:r w:rsidRPr="00240323">
              <w:rPr>
                <w:rStyle w:val="Hypertextovodkaz"/>
                <w:b/>
                <w:bCs/>
                <w:noProof/>
              </w:rPr>
              <w:t>PRIORITY ROZVOJE VZDĚLÁVÁNÍ  do roku 2028 ve vazbě na strategické dokumenty</w:t>
            </w:r>
            <w:r>
              <w:rPr>
                <w:noProof/>
                <w:webHidden/>
              </w:rPr>
              <w:tab/>
            </w:r>
            <w:r>
              <w:rPr>
                <w:noProof/>
                <w:webHidden/>
              </w:rPr>
              <w:fldChar w:fldCharType="begin"/>
            </w:r>
            <w:r>
              <w:rPr>
                <w:noProof/>
                <w:webHidden/>
              </w:rPr>
              <w:instrText xml:space="preserve"> PAGEREF _Toc196818175 \h </w:instrText>
            </w:r>
            <w:r>
              <w:rPr>
                <w:noProof/>
                <w:webHidden/>
              </w:rPr>
            </w:r>
            <w:r>
              <w:rPr>
                <w:noProof/>
                <w:webHidden/>
              </w:rPr>
              <w:fldChar w:fldCharType="separate"/>
            </w:r>
            <w:r>
              <w:rPr>
                <w:noProof/>
                <w:webHidden/>
              </w:rPr>
              <w:t>6</w:t>
            </w:r>
            <w:r>
              <w:rPr>
                <w:noProof/>
                <w:webHidden/>
              </w:rPr>
              <w:fldChar w:fldCharType="end"/>
            </w:r>
          </w:hyperlink>
        </w:p>
        <w:p w14:paraId="26901929" w14:textId="0034D38D" w:rsidR="006D3AEC" w:rsidRDefault="006D3AEC">
          <w:pPr>
            <w:pStyle w:val="Obsah1"/>
            <w:tabs>
              <w:tab w:val="left" w:pos="480"/>
              <w:tab w:val="right" w:leader="dot" w:pos="9062"/>
            </w:tabs>
            <w:rPr>
              <w:rFonts w:eastAsiaTheme="minorEastAsia"/>
              <w:noProof/>
              <w:kern w:val="2"/>
              <w:sz w:val="24"/>
              <w:szCs w:val="24"/>
              <w:lang w:eastAsia="cs-CZ"/>
              <w14:ligatures w14:val="standardContextual"/>
            </w:rPr>
          </w:pPr>
          <w:hyperlink w:anchor="_Toc196818176" w:history="1">
            <w:r w:rsidRPr="00240323">
              <w:rPr>
                <w:rStyle w:val="Hypertextovodkaz"/>
                <w:b/>
                <w:bCs/>
                <w:noProof/>
              </w:rPr>
              <w:t>4</w:t>
            </w:r>
            <w:r>
              <w:rPr>
                <w:rFonts w:eastAsiaTheme="minorEastAsia"/>
                <w:noProof/>
                <w:kern w:val="2"/>
                <w:sz w:val="24"/>
                <w:szCs w:val="24"/>
                <w:lang w:eastAsia="cs-CZ"/>
                <w14:ligatures w14:val="standardContextual"/>
              </w:rPr>
              <w:tab/>
            </w:r>
            <w:r w:rsidRPr="006D3AEC">
              <w:rPr>
                <w:rStyle w:val="Hypertextovodkaz"/>
                <w:b/>
                <w:bCs/>
                <w:noProof/>
                <w:color w:val="C00000"/>
              </w:rPr>
              <w:t>Popis priorit a cílů</w:t>
            </w:r>
            <w:r>
              <w:rPr>
                <w:noProof/>
                <w:webHidden/>
              </w:rPr>
              <w:tab/>
            </w:r>
            <w:r>
              <w:rPr>
                <w:noProof/>
                <w:webHidden/>
              </w:rPr>
              <w:fldChar w:fldCharType="begin"/>
            </w:r>
            <w:r>
              <w:rPr>
                <w:noProof/>
                <w:webHidden/>
              </w:rPr>
              <w:instrText xml:space="preserve"> PAGEREF _Toc196818176 \h </w:instrText>
            </w:r>
            <w:r>
              <w:rPr>
                <w:noProof/>
                <w:webHidden/>
              </w:rPr>
            </w:r>
            <w:r>
              <w:rPr>
                <w:noProof/>
                <w:webHidden/>
              </w:rPr>
              <w:fldChar w:fldCharType="separate"/>
            </w:r>
            <w:r>
              <w:rPr>
                <w:noProof/>
                <w:webHidden/>
              </w:rPr>
              <w:t>10</w:t>
            </w:r>
            <w:r>
              <w:rPr>
                <w:noProof/>
                <w:webHidden/>
              </w:rPr>
              <w:fldChar w:fldCharType="end"/>
            </w:r>
          </w:hyperlink>
        </w:p>
        <w:p w14:paraId="0121F35E" w14:textId="1115ED80" w:rsidR="006D3AEC" w:rsidRDefault="006D3AEC">
          <w:pPr>
            <w:pStyle w:val="Obsah1"/>
            <w:tabs>
              <w:tab w:val="left" w:pos="480"/>
              <w:tab w:val="right" w:leader="dot" w:pos="9062"/>
            </w:tabs>
            <w:rPr>
              <w:rFonts w:eastAsiaTheme="minorEastAsia"/>
              <w:noProof/>
              <w:kern w:val="2"/>
              <w:sz w:val="24"/>
              <w:szCs w:val="24"/>
              <w:lang w:eastAsia="cs-CZ"/>
              <w14:ligatures w14:val="standardContextual"/>
            </w:rPr>
          </w:pPr>
          <w:hyperlink w:anchor="_Toc196818177" w:history="1">
            <w:r w:rsidRPr="00240323">
              <w:rPr>
                <w:rStyle w:val="Hypertextovodkaz"/>
                <w:b/>
                <w:bCs/>
                <w:noProof/>
              </w:rPr>
              <w:t>5.</w:t>
            </w:r>
            <w:r>
              <w:rPr>
                <w:rFonts w:eastAsiaTheme="minorEastAsia"/>
                <w:noProof/>
                <w:kern w:val="2"/>
                <w:sz w:val="24"/>
                <w:szCs w:val="24"/>
                <w:lang w:eastAsia="cs-CZ"/>
                <w14:ligatures w14:val="standardContextual"/>
              </w:rPr>
              <w:tab/>
            </w:r>
            <w:r w:rsidRPr="00240323">
              <w:rPr>
                <w:rStyle w:val="Hypertextovodkaz"/>
                <w:b/>
                <w:bCs/>
                <w:noProof/>
              </w:rPr>
              <w:t>Povinná a volitelná témata Postupů MAP se 3 úrovněmi vazby (X - slabá, XX – střední, XXX - silná) na jednotlivé cíle</w:t>
            </w:r>
            <w:r>
              <w:rPr>
                <w:noProof/>
                <w:webHidden/>
              </w:rPr>
              <w:tab/>
            </w:r>
            <w:r>
              <w:rPr>
                <w:noProof/>
                <w:webHidden/>
              </w:rPr>
              <w:fldChar w:fldCharType="begin"/>
            </w:r>
            <w:r>
              <w:rPr>
                <w:noProof/>
                <w:webHidden/>
              </w:rPr>
              <w:instrText xml:space="preserve"> PAGEREF _Toc196818177 \h </w:instrText>
            </w:r>
            <w:r>
              <w:rPr>
                <w:noProof/>
                <w:webHidden/>
              </w:rPr>
            </w:r>
            <w:r>
              <w:rPr>
                <w:noProof/>
                <w:webHidden/>
              </w:rPr>
              <w:fldChar w:fldCharType="separate"/>
            </w:r>
            <w:r>
              <w:rPr>
                <w:noProof/>
                <w:webHidden/>
              </w:rPr>
              <w:t>16</w:t>
            </w:r>
            <w:r>
              <w:rPr>
                <w:noProof/>
                <w:webHidden/>
              </w:rPr>
              <w:fldChar w:fldCharType="end"/>
            </w:r>
          </w:hyperlink>
        </w:p>
        <w:p w14:paraId="78C3E1DB" w14:textId="0E821CD7" w:rsidR="006D3AEC" w:rsidRDefault="006D3AEC">
          <w:r>
            <w:rPr>
              <w:b/>
              <w:bCs/>
            </w:rPr>
            <w:fldChar w:fldCharType="end"/>
          </w:r>
        </w:p>
      </w:sdtContent>
    </w:sdt>
    <w:p w14:paraId="16E00B3A" w14:textId="77777777" w:rsidR="0073151C" w:rsidRPr="0073151C" w:rsidRDefault="0073151C">
      <w:pPr>
        <w:rPr>
          <w:rFonts w:asciiTheme="majorHAnsi" w:eastAsiaTheme="majorEastAsia" w:hAnsiTheme="majorHAnsi" w:cstheme="majorBidi"/>
          <w:b/>
          <w:bCs/>
          <w:color w:val="FF0000"/>
          <w:sz w:val="32"/>
          <w:szCs w:val="32"/>
          <w:highlight w:val="yellow"/>
        </w:rPr>
      </w:pPr>
    </w:p>
    <w:p w14:paraId="3549D12F" w14:textId="4CAE3071" w:rsidR="00E11663" w:rsidRDefault="0073151C">
      <w:pPr>
        <w:rPr>
          <w:rFonts w:asciiTheme="majorHAnsi" w:eastAsiaTheme="majorEastAsia" w:hAnsiTheme="majorHAnsi" w:cstheme="majorBidi"/>
          <w:color w:val="FF0000"/>
          <w:sz w:val="32"/>
          <w:szCs w:val="32"/>
        </w:rPr>
      </w:pPr>
      <w:r w:rsidRPr="0073151C">
        <w:rPr>
          <w:rFonts w:asciiTheme="majorHAnsi" w:eastAsiaTheme="majorEastAsia" w:hAnsiTheme="majorHAnsi" w:cstheme="majorBidi"/>
          <w:b/>
          <w:bCs/>
          <w:color w:val="FF0000"/>
          <w:sz w:val="32"/>
          <w:szCs w:val="32"/>
          <w:highlight w:val="yellow"/>
        </w:rPr>
        <w:t>UPOZORNĚNÍ: K připomínkování je určena část 4 – konkrétně popis CÍLŮ</w:t>
      </w:r>
      <w:r w:rsidRPr="0073151C">
        <w:rPr>
          <w:rFonts w:asciiTheme="majorHAnsi" w:eastAsiaTheme="majorEastAsia" w:hAnsiTheme="majorHAnsi" w:cstheme="majorBidi"/>
          <w:color w:val="FF0000"/>
          <w:sz w:val="32"/>
          <w:szCs w:val="32"/>
          <w:highlight w:val="yellow"/>
        </w:rPr>
        <w:t xml:space="preserve">, </w:t>
      </w:r>
      <w:r w:rsidRPr="0073151C">
        <w:rPr>
          <w:rFonts w:asciiTheme="majorHAnsi" w:eastAsiaTheme="majorEastAsia" w:hAnsiTheme="majorHAnsi" w:cstheme="majorBidi"/>
          <w:color w:val="FF0000"/>
          <w:sz w:val="32"/>
          <w:szCs w:val="32"/>
        </w:rPr>
        <w:t>protože popis priorit byl schválen již po 1. kole konzultačního procesu Řídicím výborem dne</w:t>
      </w:r>
      <w:r>
        <w:rPr>
          <w:rFonts w:asciiTheme="majorHAnsi" w:eastAsiaTheme="majorEastAsia" w:hAnsiTheme="majorHAnsi" w:cstheme="majorBidi"/>
          <w:color w:val="FF0000"/>
          <w:sz w:val="32"/>
          <w:szCs w:val="32"/>
        </w:rPr>
        <w:t xml:space="preserve"> 28.3.2025</w:t>
      </w:r>
    </w:p>
    <w:p w14:paraId="7ABA53A3" w14:textId="3E1D242E" w:rsidR="0073151C" w:rsidRPr="0073151C" w:rsidRDefault="0073151C">
      <w:pPr>
        <w:rPr>
          <w:rFonts w:asciiTheme="majorHAnsi" w:eastAsiaTheme="majorEastAsia" w:hAnsiTheme="majorHAnsi" w:cstheme="majorBidi"/>
          <w:color w:val="FF0000"/>
          <w:sz w:val="32"/>
          <w:szCs w:val="32"/>
        </w:rPr>
      </w:pPr>
      <w:r>
        <w:rPr>
          <w:rFonts w:asciiTheme="majorHAnsi" w:eastAsiaTheme="majorEastAsia" w:hAnsiTheme="majorHAnsi" w:cstheme="majorBidi"/>
          <w:color w:val="FF0000"/>
          <w:sz w:val="32"/>
          <w:szCs w:val="32"/>
        </w:rPr>
        <w:t xml:space="preserve">PŘÍPOMÍNKY ZAPISUJTE DO ON-LINE PŘIPOMÍNKOVÉ ARCHU NEBO ZAŠLETE NA ADRESU </w:t>
      </w:r>
      <w:hyperlink r:id="rId11" w:history="1">
        <w:r w:rsidRPr="00E53FA3">
          <w:rPr>
            <w:rStyle w:val="Hypertextovodkaz"/>
            <w:rFonts w:asciiTheme="majorHAnsi" w:eastAsiaTheme="majorEastAsia" w:hAnsiTheme="majorHAnsi" w:cstheme="majorBidi"/>
            <w:sz w:val="32"/>
            <w:szCs w:val="32"/>
          </w:rPr>
          <w:t>map@masposumavi.cz</w:t>
        </w:r>
      </w:hyperlink>
      <w:r>
        <w:rPr>
          <w:rFonts w:asciiTheme="majorHAnsi" w:eastAsiaTheme="majorEastAsia" w:hAnsiTheme="majorHAnsi" w:cstheme="majorBidi"/>
          <w:color w:val="FF0000"/>
          <w:sz w:val="32"/>
          <w:szCs w:val="32"/>
        </w:rPr>
        <w:t xml:space="preserve">  !!! s uvedením čísla cíle a vašich námitek!! Děkujeme.        MAS Pošumaví</w:t>
      </w:r>
    </w:p>
    <w:p w14:paraId="14682FAA" w14:textId="77777777" w:rsidR="006D3AEC" w:rsidRDefault="006D3AEC">
      <w:pPr>
        <w:rPr>
          <w:rFonts w:asciiTheme="majorHAnsi" w:eastAsiaTheme="majorEastAsia" w:hAnsiTheme="majorHAnsi" w:cstheme="majorBidi"/>
          <w:sz w:val="32"/>
          <w:szCs w:val="32"/>
        </w:rPr>
      </w:pPr>
    </w:p>
    <w:p w14:paraId="2760909B" w14:textId="77777777" w:rsidR="006D3AEC" w:rsidRPr="005E6A6B" w:rsidRDefault="006D3AEC">
      <w:pPr>
        <w:rPr>
          <w:rFonts w:asciiTheme="majorHAnsi" w:eastAsiaTheme="majorEastAsia" w:hAnsiTheme="majorHAnsi" w:cstheme="majorBidi"/>
          <w:sz w:val="32"/>
          <w:szCs w:val="32"/>
        </w:rPr>
      </w:pPr>
    </w:p>
    <w:p w14:paraId="6BEAC33A" w14:textId="77777777" w:rsidR="002E2FAD" w:rsidRDefault="002E2FAD" w:rsidP="001A59F6">
      <w:pPr>
        <w:pStyle w:val="Nadpis1"/>
        <w:numPr>
          <w:ilvl w:val="0"/>
          <w:numId w:val="0"/>
        </w:numPr>
        <w:rPr>
          <w:color w:val="auto"/>
        </w:rPr>
      </w:pPr>
      <w:bookmarkStart w:id="0" w:name="_Toc516064127"/>
      <w:bookmarkStart w:id="1" w:name="_Toc196818172"/>
      <w:r w:rsidRPr="005E6A6B">
        <w:rPr>
          <w:color w:val="auto"/>
        </w:rPr>
        <w:t>Úvod</w:t>
      </w:r>
      <w:bookmarkEnd w:id="0"/>
      <w:bookmarkEnd w:id="1"/>
    </w:p>
    <w:p w14:paraId="405096D4" w14:textId="77777777" w:rsidR="00502A4F" w:rsidRPr="00502A4F" w:rsidRDefault="00502A4F" w:rsidP="00502A4F">
      <w:r w:rsidRPr="00502A4F">
        <w:rPr>
          <w:b/>
          <w:bCs/>
        </w:rPr>
        <w:t xml:space="preserve">Místní akční plán rozvoje vzdělávání (MAP) </w:t>
      </w:r>
    </w:p>
    <w:p w14:paraId="6EB72A44" w14:textId="18143A70" w:rsidR="00502A4F" w:rsidRPr="00502A4F" w:rsidRDefault="00502A4F" w:rsidP="00502A4F">
      <w:r w:rsidRPr="00502A4F">
        <w:t xml:space="preserve">MAP je produktem spolupráce partnerů v území, stanovuje priority a jednotlivé kroky nutné k dosažení cílů vzdělávací politiky v území na základě místní potřebnosti a naléhavosti, lokálních přínosů a podloženosti reálnými daty a analýzami z území; zahrnuje oblasti předškolního a základního vzdělávání, zájmového a neformálního vzdělávání. Tomuto zaměření odpovídá území realizace i výběr partnerů pro realizaci MAP. </w:t>
      </w:r>
    </w:p>
    <w:p w14:paraId="5F583F08" w14:textId="5B12A9A9" w:rsidR="00502A4F" w:rsidRPr="00502A4F" w:rsidRDefault="00502A4F" w:rsidP="00502A4F">
      <w:r w:rsidRPr="00502A4F">
        <w:t>Hlavním přínosem realizace projektu MAP je budování a rozvoj udržitelného systému komunikace mezi aktéry, kteří ovlivňují vzdělávání v území. Vzniklá partnerství napomáhají zkvalitňování vzdělávání zejména v místních mateřských a základních školách, ale také k řízenému rozvoji dalších služeb na podporu vzdělávání dětí a mládeže.</w:t>
      </w:r>
    </w:p>
    <w:p w14:paraId="12CAE858" w14:textId="77777777" w:rsidR="002220A8" w:rsidRPr="000A3016" w:rsidRDefault="002220A8" w:rsidP="002E2FAD">
      <w:pPr>
        <w:pStyle w:val="Default"/>
        <w:rPr>
          <w:color w:val="auto"/>
          <w:sz w:val="14"/>
          <w:szCs w:val="14"/>
        </w:rPr>
      </w:pPr>
    </w:p>
    <w:p w14:paraId="2126C432" w14:textId="77777777" w:rsidR="00EB12B0" w:rsidRPr="00502A4F" w:rsidRDefault="00EB12B0" w:rsidP="00EB12B0">
      <w:pPr>
        <w:pStyle w:val="Default"/>
        <w:rPr>
          <w:rFonts w:asciiTheme="minorHAnsi" w:hAnsiTheme="minorHAnsi" w:cstheme="minorBidi"/>
          <w:color w:val="auto"/>
          <w:sz w:val="22"/>
          <w:szCs w:val="22"/>
        </w:rPr>
      </w:pPr>
      <w:r w:rsidRPr="00502A4F">
        <w:rPr>
          <w:rFonts w:asciiTheme="minorHAnsi" w:hAnsiTheme="minorHAnsi" w:cstheme="minorBidi"/>
          <w:color w:val="auto"/>
          <w:sz w:val="22"/>
          <w:szCs w:val="22"/>
        </w:rPr>
        <w:t>Místní akční plán je souhrnný dokument zahrnující několik částí:</w:t>
      </w:r>
    </w:p>
    <w:p w14:paraId="67418961" w14:textId="30FDBE67" w:rsidR="00EB12B0" w:rsidRPr="00502A4F" w:rsidRDefault="00EB12B0" w:rsidP="00EB12B0">
      <w:pPr>
        <w:pStyle w:val="Default"/>
        <w:numPr>
          <w:ilvl w:val="0"/>
          <w:numId w:val="10"/>
        </w:numPr>
        <w:rPr>
          <w:rFonts w:asciiTheme="minorHAnsi" w:hAnsiTheme="minorHAnsi" w:cstheme="minorBidi"/>
          <w:color w:val="auto"/>
          <w:sz w:val="22"/>
          <w:szCs w:val="22"/>
        </w:rPr>
      </w:pPr>
      <w:r w:rsidRPr="00502A4F">
        <w:rPr>
          <w:rFonts w:asciiTheme="minorHAnsi" w:hAnsiTheme="minorHAnsi" w:cstheme="minorBidi"/>
          <w:color w:val="auto"/>
          <w:sz w:val="22"/>
          <w:szCs w:val="22"/>
        </w:rPr>
        <w:t>analytickou část (zejména metaanalýza stávajících dokumentů, analýza vyvolaná plánováním specifických témat, zjišťování a analýza problému za účasti cílových skupin),</w:t>
      </w:r>
    </w:p>
    <w:p w14:paraId="5840388F" w14:textId="77777777" w:rsidR="00EB12B0" w:rsidRPr="00502A4F" w:rsidRDefault="00EB12B0" w:rsidP="00EB12B0">
      <w:pPr>
        <w:pStyle w:val="Default"/>
        <w:numPr>
          <w:ilvl w:val="0"/>
          <w:numId w:val="10"/>
        </w:numPr>
        <w:rPr>
          <w:rFonts w:asciiTheme="minorHAnsi" w:hAnsiTheme="minorHAnsi" w:cstheme="minorBidi"/>
          <w:color w:val="auto"/>
          <w:sz w:val="22"/>
          <w:szCs w:val="22"/>
        </w:rPr>
      </w:pPr>
      <w:r w:rsidRPr="00502A4F">
        <w:rPr>
          <w:rFonts w:asciiTheme="minorHAnsi" w:hAnsiTheme="minorHAnsi" w:cstheme="minorBidi"/>
          <w:color w:val="auto"/>
          <w:sz w:val="22"/>
          <w:szCs w:val="22"/>
        </w:rPr>
        <w:t>strategický rámec MAP včetně seznamu investičních priorit území</w:t>
      </w:r>
    </w:p>
    <w:p w14:paraId="32C6BC7D" w14:textId="77777777" w:rsidR="00EB12B0" w:rsidRPr="00502A4F" w:rsidRDefault="00EB12B0" w:rsidP="00E11663">
      <w:pPr>
        <w:pStyle w:val="Default"/>
        <w:numPr>
          <w:ilvl w:val="0"/>
          <w:numId w:val="10"/>
        </w:numPr>
        <w:rPr>
          <w:rFonts w:asciiTheme="minorHAnsi" w:hAnsiTheme="minorHAnsi" w:cstheme="minorBidi"/>
          <w:color w:val="auto"/>
          <w:sz w:val="22"/>
          <w:szCs w:val="22"/>
        </w:rPr>
      </w:pPr>
      <w:r w:rsidRPr="00502A4F">
        <w:rPr>
          <w:rFonts w:asciiTheme="minorHAnsi" w:hAnsiTheme="minorHAnsi" w:cstheme="minorBidi"/>
          <w:color w:val="auto"/>
          <w:sz w:val="22"/>
          <w:szCs w:val="22"/>
        </w:rPr>
        <w:t xml:space="preserve">akční plán MAP (roční plán aktivit). </w:t>
      </w:r>
    </w:p>
    <w:p w14:paraId="7CCE9099" w14:textId="6B61C75C" w:rsidR="00C22D2C" w:rsidRPr="00502A4F" w:rsidRDefault="00EB12B0" w:rsidP="002E2FAD">
      <w:pPr>
        <w:pStyle w:val="Default"/>
        <w:rPr>
          <w:rFonts w:asciiTheme="minorHAnsi" w:hAnsiTheme="minorHAnsi" w:cstheme="minorBidi"/>
          <w:color w:val="auto"/>
          <w:sz w:val="22"/>
          <w:szCs w:val="22"/>
        </w:rPr>
      </w:pPr>
      <w:r w:rsidRPr="00502A4F">
        <w:rPr>
          <w:rFonts w:asciiTheme="minorHAnsi" w:hAnsiTheme="minorHAnsi" w:cstheme="minorBidi"/>
          <w:color w:val="auto"/>
          <w:sz w:val="22"/>
          <w:szCs w:val="22"/>
        </w:rPr>
        <w:lastRenderedPageBreak/>
        <w:t xml:space="preserve">Strategický rámec MAP vychází z priorit stanovených na základě SWOT-3 analýzy pro </w:t>
      </w:r>
      <w:r w:rsidR="00203F9C" w:rsidRPr="00502A4F">
        <w:rPr>
          <w:rFonts w:asciiTheme="minorHAnsi" w:hAnsiTheme="minorHAnsi" w:cstheme="minorBidi"/>
          <w:color w:val="auto"/>
          <w:sz w:val="22"/>
          <w:szCs w:val="22"/>
        </w:rPr>
        <w:t>tři</w:t>
      </w:r>
      <w:r w:rsidRPr="00502A4F">
        <w:rPr>
          <w:rFonts w:asciiTheme="minorHAnsi" w:hAnsiTheme="minorHAnsi" w:cstheme="minorBidi"/>
          <w:color w:val="auto"/>
          <w:sz w:val="22"/>
          <w:szCs w:val="22"/>
        </w:rPr>
        <w:t xml:space="preserve"> z</w:t>
      </w:r>
      <w:r w:rsidR="00203F9C" w:rsidRPr="00502A4F">
        <w:rPr>
          <w:rFonts w:asciiTheme="minorHAnsi" w:hAnsiTheme="minorHAnsi" w:cstheme="minorBidi"/>
          <w:color w:val="auto"/>
          <w:sz w:val="22"/>
          <w:szCs w:val="22"/>
        </w:rPr>
        <w:t> </w:t>
      </w:r>
      <w:r w:rsidRPr="00502A4F">
        <w:rPr>
          <w:rFonts w:asciiTheme="minorHAnsi" w:hAnsiTheme="minorHAnsi" w:cstheme="minorBidi"/>
          <w:color w:val="auto"/>
          <w:sz w:val="22"/>
          <w:szCs w:val="22"/>
        </w:rPr>
        <w:t>oblastí</w:t>
      </w:r>
      <w:r w:rsidR="00203F9C" w:rsidRPr="00502A4F">
        <w:rPr>
          <w:rFonts w:asciiTheme="minorHAnsi" w:hAnsiTheme="minorHAnsi" w:cstheme="minorBidi"/>
          <w:color w:val="auto"/>
          <w:sz w:val="22"/>
          <w:szCs w:val="22"/>
        </w:rPr>
        <w:t xml:space="preserve"> stanovených specifickými pravidly pro realizací Místních akčních plánů a </w:t>
      </w:r>
      <w:r w:rsidRPr="00502A4F">
        <w:rPr>
          <w:rFonts w:asciiTheme="minorHAnsi" w:hAnsiTheme="minorHAnsi" w:cstheme="minorBidi"/>
          <w:color w:val="auto"/>
          <w:sz w:val="22"/>
          <w:szCs w:val="22"/>
        </w:rPr>
        <w:t xml:space="preserve">analýz problémů, které vyplynuly </w:t>
      </w:r>
      <w:r w:rsidR="00203F9C" w:rsidRPr="00502A4F">
        <w:rPr>
          <w:rFonts w:asciiTheme="minorHAnsi" w:hAnsiTheme="minorHAnsi" w:cstheme="minorBidi"/>
          <w:color w:val="auto"/>
          <w:sz w:val="22"/>
          <w:szCs w:val="22"/>
        </w:rPr>
        <w:t>z jednání pracovních skupin MAP.</w:t>
      </w:r>
    </w:p>
    <w:p w14:paraId="1B8E2835" w14:textId="18A16920" w:rsidR="005E50F3" w:rsidRDefault="002E2FAD" w:rsidP="005E50F3">
      <w:pPr>
        <w:autoSpaceDE w:val="0"/>
        <w:autoSpaceDN w:val="0"/>
        <w:adjustRightInd w:val="0"/>
        <w:spacing w:after="0" w:line="240" w:lineRule="auto"/>
      </w:pPr>
      <w:r w:rsidRPr="00502A4F">
        <w:t>Tento Strategick</w:t>
      </w:r>
      <w:r w:rsidR="007546A2" w:rsidRPr="00502A4F">
        <w:t xml:space="preserve">ý rámec priorit MAP </w:t>
      </w:r>
      <w:r w:rsidRPr="00502A4F">
        <w:t xml:space="preserve"> rozvoje vzdělávání do roku 202</w:t>
      </w:r>
      <w:r w:rsidR="00203F9C" w:rsidRPr="00502A4F">
        <w:t xml:space="preserve">8 </w:t>
      </w:r>
      <w:r w:rsidR="007546A2" w:rsidRPr="00502A4F">
        <w:t xml:space="preserve">byl vytvořen </w:t>
      </w:r>
      <w:r w:rsidRPr="00502A4F">
        <w:t xml:space="preserve">za účasti </w:t>
      </w:r>
      <w:r w:rsidR="00203F9C" w:rsidRPr="00502A4F">
        <w:t xml:space="preserve">zástupců </w:t>
      </w:r>
      <w:r w:rsidRPr="00502A4F">
        <w:t>měst a obcí</w:t>
      </w:r>
      <w:r w:rsidR="007546A2" w:rsidRPr="00502A4F">
        <w:t xml:space="preserve"> (</w:t>
      </w:r>
      <w:r w:rsidRPr="00502A4F">
        <w:t>zřizovatelů mateřských a základních škol</w:t>
      </w:r>
      <w:r w:rsidR="007546A2" w:rsidRPr="00502A4F">
        <w:t>)</w:t>
      </w:r>
      <w:r w:rsidRPr="00502A4F">
        <w:t xml:space="preserve">, </w:t>
      </w:r>
      <w:r w:rsidR="00272922">
        <w:t xml:space="preserve">zástupců vedení </w:t>
      </w:r>
      <w:r w:rsidRPr="00502A4F">
        <w:t>mateřských a základních škol, odborné a rodičovské veřejnosti</w:t>
      </w:r>
      <w:r w:rsidR="00203F9C" w:rsidRPr="00502A4F">
        <w:t xml:space="preserve"> a zástupců </w:t>
      </w:r>
      <w:r w:rsidRPr="00502A4F">
        <w:t>neziskového sektoru</w:t>
      </w:r>
      <w:r w:rsidR="00203F9C" w:rsidRPr="00502A4F">
        <w:t xml:space="preserve">, </w:t>
      </w:r>
      <w:r w:rsidRPr="00502A4F">
        <w:t xml:space="preserve">středisek volného času, základních uměleckých škol a dalších subjektů z oblasti vzdělávání a školství, které vyvíjí svou činnost na území </w:t>
      </w:r>
      <w:r w:rsidR="00ED3600" w:rsidRPr="00502A4F">
        <w:t>celého ORP</w:t>
      </w:r>
      <w:r w:rsidRPr="00502A4F">
        <w:t>.</w:t>
      </w:r>
      <w:r w:rsidR="007546A2" w:rsidRPr="00502A4F">
        <w:t xml:space="preserve">  Možnost připomínkování </w:t>
      </w:r>
      <w:r w:rsidR="002220A8" w:rsidRPr="00502A4F">
        <w:t>dokumentu při jeho sestavování byla v rámci komunikačního procesu umožněna všem školám a organizacím zasláním průběžných verzí na jejich emailovou adresu</w:t>
      </w:r>
      <w:r w:rsidR="00924549" w:rsidRPr="00502A4F">
        <w:t xml:space="preserve"> </w:t>
      </w:r>
      <w:r w:rsidR="002220A8" w:rsidRPr="00502A4F">
        <w:t>a současným vyvěšením této dokumentace na webu MAS Pošumaví. Seznam investičních záměrů b</w:t>
      </w:r>
      <w:r w:rsidR="00924549" w:rsidRPr="00502A4F">
        <w:t xml:space="preserve">yl </w:t>
      </w:r>
      <w:r w:rsidR="00272922">
        <w:t xml:space="preserve">sestaven a </w:t>
      </w:r>
      <w:r w:rsidR="00924549" w:rsidRPr="00502A4F">
        <w:t>upravován</w:t>
      </w:r>
      <w:r w:rsidR="002220A8" w:rsidRPr="00502A4F">
        <w:t xml:space="preserve"> </w:t>
      </w:r>
      <w:r w:rsidR="00924549" w:rsidRPr="00502A4F">
        <w:t xml:space="preserve">na základě žádostí škol </w:t>
      </w:r>
      <w:r w:rsidR="0033102C" w:rsidRPr="00502A4F">
        <w:t xml:space="preserve">o </w:t>
      </w:r>
      <w:r w:rsidR="00272922">
        <w:t xml:space="preserve">zařazení do seznamu </w:t>
      </w:r>
      <w:proofErr w:type="spellStart"/>
      <w:r w:rsidR="00272922">
        <w:t>bu</w:t>
      </w:r>
      <w:proofErr w:type="spellEnd"/>
      <w:r w:rsidR="0033102C" w:rsidRPr="00502A4F">
        <w:t xml:space="preserve"> investičních priorit odsouhlasených jejich</w:t>
      </w:r>
      <w:r w:rsidR="00924549" w:rsidRPr="00502A4F">
        <w:t xml:space="preserve"> zřizovateli</w:t>
      </w:r>
      <w:r w:rsidR="0033102C" w:rsidRPr="00502A4F">
        <w:t xml:space="preserve"> a schvalován na Řídících výborech </w:t>
      </w:r>
      <w:r w:rsidR="00771E51">
        <w:t xml:space="preserve">konaných dne  </w:t>
      </w:r>
      <w:r w:rsidR="00771E51">
        <w:rPr>
          <w:rFonts w:eastAsia="Times New Roman"/>
        </w:rPr>
        <w:t>16.7.2022</w:t>
      </w:r>
      <w:r w:rsidR="00272922">
        <w:rPr>
          <w:rFonts w:eastAsia="Times New Roman"/>
        </w:rPr>
        <w:t xml:space="preserve">, 4.4.2023 a poslední změny </w:t>
      </w:r>
      <w:r w:rsidR="00272922" w:rsidRPr="00272922">
        <w:rPr>
          <w:rFonts w:eastAsia="Times New Roman"/>
          <w:color w:val="FF0000"/>
          <w:highlight w:val="yellow"/>
        </w:rPr>
        <w:t>budou schvalovány</w:t>
      </w:r>
      <w:r w:rsidR="002220A8" w:rsidRPr="00272922">
        <w:rPr>
          <w:color w:val="FF0000"/>
          <w:highlight w:val="yellow"/>
        </w:rPr>
        <w:t xml:space="preserve"> 7.5.2025</w:t>
      </w:r>
      <w:r w:rsidR="00272922">
        <w:rPr>
          <w:color w:val="FF0000"/>
        </w:rPr>
        <w:t xml:space="preserve"> (vyznačeno červeně).</w:t>
      </w:r>
    </w:p>
    <w:p w14:paraId="1BD9BFEE" w14:textId="77777777" w:rsidR="00502A4F" w:rsidRPr="00502A4F" w:rsidRDefault="00502A4F" w:rsidP="00502A4F">
      <w:pPr>
        <w:rPr>
          <w:b/>
          <w:bCs/>
        </w:rPr>
      </w:pPr>
      <w:r w:rsidRPr="00502A4F">
        <w:rPr>
          <w:b/>
          <w:bCs/>
        </w:rPr>
        <w:t xml:space="preserve">V programovém období 2021–2027 je podmínkou pro čerpání z Integrovaného regionálního operačního programu (IROP) 2021+ prokázání souladu se Strategickým rámcem MAP (SR MAP) v oblasti investic do předškolního, základního, neformálního a zájmového vzdělávání a celoživotního učení. </w:t>
      </w:r>
    </w:p>
    <w:p w14:paraId="0BA4D8B1" w14:textId="77777777" w:rsidR="00502A4F" w:rsidRPr="00502A4F" w:rsidRDefault="00502A4F" w:rsidP="00502A4F">
      <w:pPr>
        <w:rPr>
          <w:b/>
          <w:bCs/>
        </w:rPr>
      </w:pPr>
      <w:r w:rsidRPr="00502A4F">
        <w:rPr>
          <w:color w:val="7F7F7F" w:themeColor="text1" w:themeTint="80"/>
        </w:rPr>
        <w:t>Oblast speciálního školství je řešena prostřednictvím kraje a tzv. RAP (regionálních akčních plánů) – pro Plzeňský kraji viz.</w:t>
      </w:r>
      <w:r w:rsidRPr="00502A4F">
        <w:t xml:space="preserve"> </w:t>
      </w:r>
      <w:hyperlink r:id="rId12" w:history="1">
        <w:r w:rsidRPr="00502A4F">
          <w:rPr>
            <w:rStyle w:val="Hypertextovodkaz"/>
            <w:color w:val="66B0FB" w:themeColor="hyperlink" w:themeTint="80"/>
          </w:rPr>
          <w:t>https://mmr.gov.cz/getmedia/96f674ed-d894-4444-a103-501381c8e543/PLK_RAP_skoly_text_20230404.pdf.aspx?ext=.pdf</w:t>
        </w:r>
      </w:hyperlink>
      <w:r w:rsidRPr="00502A4F">
        <w:rPr>
          <w:color w:val="7F7F7F" w:themeColor="text1" w:themeTint="80"/>
        </w:rPr>
        <w:t xml:space="preserve"> a  </w:t>
      </w:r>
      <w:hyperlink r:id="rId13" w:history="1">
        <w:r w:rsidRPr="00502A4F">
          <w:rPr>
            <w:rStyle w:val="Hypertextovodkaz"/>
            <w:color w:val="66B0FB" w:themeColor="hyperlink" w:themeTint="80"/>
          </w:rPr>
          <w:t>https://mmr.gov.cz/getmedia/c1fc26c9-00c1-4a0f-9d20-2ba5593f4599/PLK_specialni-skoly-202311.pdf.aspx?ext=.pdf</w:t>
        </w:r>
      </w:hyperlink>
    </w:p>
    <w:p w14:paraId="05DA1EBC" w14:textId="77777777" w:rsidR="00502A4F" w:rsidRPr="00502A4F" w:rsidRDefault="00502A4F" w:rsidP="005E50F3">
      <w:pPr>
        <w:autoSpaceDE w:val="0"/>
        <w:autoSpaceDN w:val="0"/>
        <w:adjustRightInd w:val="0"/>
        <w:spacing w:after="0" w:line="240" w:lineRule="auto"/>
      </w:pPr>
    </w:p>
    <w:p w14:paraId="1FA3E02D" w14:textId="77777777" w:rsidR="002220A8" w:rsidRDefault="002220A8" w:rsidP="005E50F3">
      <w:pPr>
        <w:autoSpaceDE w:val="0"/>
        <w:autoSpaceDN w:val="0"/>
        <w:adjustRightInd w:val="0"/>
        <w:spacing w:after="0" w:line="240" w:lineRule="auto"/>
        <w:rPr>
          <w:rStyle w:val="datalabel"/>
          <w:color w:val="FF0000"/>
          <w:sz w:val="14"/>
          <w:szCs w:val="14"/>
        </w:rPr>
      </w:pPr>
    </w:p>
    <w:p w14:paraId="4C8289FB" w14:textId="77777777" w:rsidR="002220A8" w:rsidRPr="002220A8" w:rsidRDefault="002220A8" w:rsidP="005E50F3">
      <w:pPr>
        <w:autoSpaceDE w:val="0"/>
        <w:autoSpaceDN w:val="0"/>
        <w:adjustRightInd w:val="0"/>
        <w:spacing w:after="0" w:line="240" w:lineRule="auto"/>
        <w:rPr>
          <w:rStyle w:val="datalabel"/>
          <w:color w:val="FF0000"/>
          <w:sz w:val="14"/>
          <w:szCs w:val="14"/>
        </w:rPr>
      </w:pPr>
    </w:p>
    <w:p w14:paraId="37A93F03" w14:textId="77777777" w:rsidR="002D0A63" w:rsidRPr="000A3016" w:rsidRDefault="0033102C" w:rsidP="002E2FAD">
      <w:pPr>
        <w:rPr>
          <w:sz w:val="14"/>
          <w:szCs w:val="14"/>
        </w:rPr>
      </w:pPr>
      <w:r w:rsidRPr="000A3016">
        <w:rPr>
          <w:sz w:val="14"/>
          <w:szCs w:val="14"/>
        </w:rPr>
        <w:t>.</w:t>
      </w:r>
    </w:p>
    <w:p w14:paraId="72E3340C" w14:textId="77777777" w:rsidR="002D0A63" w:rsidRPr="005E6A6B" w:rsidRDefault="002D0A63">
      <w:pPr>
        <w:rPr>
          <w:sz w:val="24"/>
          <w:szCs w:val="24"/>
        </w:rPr>
      </w:pPr>
      <w:r w:rsidRPr="005E6A6B">
        <w:rPr>
          <w:sz w:val="24"/>
          <w:szCs w:val="24"/>
        </w:rPr>
        <w:br w:type="page"/>
      </w:r>
    </w:p>
    <w:p w14:paraId="1150A806" w14:textId="50478257" w:rsidR="000B1920" w:rsidRPr="006D3AEC" w:rsidRDefault="00D6756C" w:rsidP="004D21F6">
      <w:pPr>
        <w:pStyle w:val="Nadpis1"/>
        <w:rPr>
          <w:b/>
          <w:bCs/>
          <w:color w:val="C00000"/>
        </w:rPr>
      </w:pPr>
      <w:bookmarkStart w:id="2" w:name="_Toc516064128"/>
      <w:bookmarkStart w:id="3" w:name="_Toc196818173"/>
      <w:r w:rsidRPr="006D3AEC">
        <w:rPr>
          <w:b/>
          <w:bCs/>
          <w:color w:val="C00000"/>
        </w:rPr>
        <w:lastRenderedPageBreak/>
        <w:t>Povinná a volitelná témata</w:t>
      </w:r>
      <w:r w:rsidR="002E2FAD" w:rsidRPr="006D3AEC">
        <w:rPr>
          <w:b/>
          <w:bCs/>
          <w:color w:val="C00000"/>
        </w:rPr>
        <w:t xml:space="preserve"> strategického rámce</w:t>
      </w:r>
      <w:bookmarkEnd w:id="2"/>
      <w:bookmarkEnd w:id="3"/>
    </w:p>
    <w:p w14:paraId="7C1D4A7B" w14:textId="77777777" w:rsidR="00D6756C" w:rsidRPr="00D6756C" w:rsidRDefault="00D6756C" w:rsidP="00D6756C">
      <w:commentRangeStart w:id="4"/>
    </w:p>
    <w:p w14:paraId="5FDE6F69" w14:textId="77777777" w:rsidR="006D3AEC" w:rsidRDefault="00D6756C" w:rsidP="006D3AEC">
      <w:r w:rsidRPr="00502A4F">
        <w:rPr>
          <w:u w:val="single"/>
        </w:rPr>
        <w:t xml:space="preserve">Povinně se partnerství v každém MAP musí </w:t>
      </w:r>
      <w:r w:rsidR="008F0D8C" w:rsidRPr="00502A4F">
        <w:rPr>
          <w:u w:val="single"/>
        </w:rPr>
        <w:t>dle pokynů MŠMT</w:t>
      </w:r>
      <w:r w:rsidR="00502A4F">
        <w:t xml:space="preserve"> (Ministerstva školství mládeže a tělovýchovy)</w:t>
      </w:r>
      <w:r w:rsidR="008F0D8C" w:rsidRPr="00502A4F">
        <w:t xml:space="preserve"> </w:t>
      </w:r>
      <w:r w:rsidRPr="00502A4F">
        <w:t xml:space="preserve">zabývat následujícími třemi </w:t>
      </w:r>
      <w:commentRangeEnd w:id="4"/>
      <w:r w:rsidR="006D3AEC">
        <w:rPr>
          <w:rStyle w:val="Odkaznakoment"/>
        </w:rPr>
        <w:commentReference w:id="4"/>
      </w:r>
      <w:r w:rsidRPr="00D6756C">
        <w:rPr>
          <w:b/>
          <w:bCs/>
        </w:rPr>
        <w:t>klíčovými tématy</w:t>
      </w:r>
      <w:r w:rsidR="00E77DDE">
        <w:t>:</w:t>
      </w:r>
    </w:p>
    <w:p w14:paraId="305CC9C4" w14:textId="147B7905" w:rsidR="00D6756C" w:rsidRPr="00D6756C" w:rsidRDefault="00D6756C" w:rsidP="006D3AEC">
      <w:r w:rsidRPr="00D6756C">
        <w:rPr>
          <w:b/>
          <w:bCs/>
        </w:rPr>
        <w:t xml:space="preserve">1. téma podpory moderních didaktických forem vedoucích k rozvoji klíčových kompetencí, </w:t>
      </w:r>
    </w:p>
    <w:p w14:paraId="72B52863" w14:textId="77777777" w:rsidR="00D6756C" w:rsidRPr="00D6756C" w:rsidRDefault="00D6756C" w:rsidP="00D6756C">
      <w:r w:rsidRPr="00D6756C">
        <w:rPr>
          <w:b/>
          <w:bCs/>
        </w:rPr>
        <w:t xml:space="preserve">2. téma rozvoje potenciálu každého žáka, zejména žáků se sociálním a jiným znevýhodněním, </w:t>
      </w:r>
    </w:p>
    <w:p w14:paraId="2ADB430B" w14:textId="77777777" w:rsidR="00D6756C" w:rsidRDefault="00D6756C" w:rsidP="00D6756C">
      <w:pPr>
        <w:rPr>
          <w:b/>
          <w:bCs/>
        </w:rPr>
      </w:pPr>
      <w:r w:rsidRPr="00D6756C">
        <w:rPr>
          <w:b/>
          <w:bCs/>
        </w:rPr>
        <w:t xml:space="preserve">3. téma podpory pedagogických a didaktických kompetencí pracovníků ve vzdělávání a podpory managementu třídních kolektivů. </w:t>
      </w:r>
    </w:p>
    <w:p w14:paraId="148A8645" w14:textId="77777777" w:rsidR="00502A4F" w:rsidRDefault="00502A4F" w:rsidP="00502A4F">
      <w:r w:rsidRPr="00D6756C">
        <w:t xml:space="preserve">Realizace </w:t>
      </w:r>
      <w:r>
        <w:t>klíčových</w:t>
      </w:r>
      <w:r w:rsidRPr="00D6756C">
        <w:t xml:space="preserve"> témat bude probíhat prostřednictvím </w:t>
      </w:r>
      <w:r w:rsidRPr="00502A4F">
        <w:rPr>
          <w:b/>
          <w:bCs/>
        </w:rPr>
        <w:t>průřezových témat</w:t>
      </w:r>
      <w:r w:rsidRPr="00D6756C">
        <w:t xml:space="preserve"> (resp. </w:t>
      </w:r>
      <w:r w:rsidRPr="00502A4F">
        <w:rPr>
          <w:color w:val="000000" w:themeColor="text1"/>
        </w:rPr>
        <w:t>klíčová témata budou naplňována/</w:t>
      </w:r>
      <w:r w:rsidRPr="00502A4F">
        <w:rPr>
          <w:color w:val="000000" w:themeColor="text1"/>
          <w:u w:val="single"/>
        </w:rPr>
        <w:t>realizována ve všech průřezových tématech</w:t>
      </w:r>
      <w:r w:rsidRPr="00502A4F">
        <w:rPr>
          <w:color w:val="000000" w:themeColor="text1"/>
        </w:rPr>
        <w:t xml:space="preserve">), </w:t>
      </w:r>
      <w:r>
        <w:t>která vycházejí ze Strategie 2030+, resp. definovaných strategických linií, a kterými jsou:</w:t>
      </w:r>
    </w:p>
    <w:p w14:paraId="214DB972" w14:textId="77777777" w:rsidR="00502A4F" w:rsidRDefault="00502A4F" w:rsidP="00502A4F">
      <w:r>
        <w:t xml:space="preserve">• </w:t>
      </w:r>
      <w:r w:rsidRPr="00D6756C">
        <w:rPr>
          <w:u w:val="single"/>
        </w:rPr>
        <w:t>proměna obsahu a způsobu vzdělávání</w:t>
      </w:r>
      <w:r>
        <w:t xml:space="preserve"> (podpora schopností hlubšího porozumění problémům v širších souvislostech oproti přetěžování žáků informacemi; důraz na využívání znalostí ke kreativním aktivitám a týmové spolupráci; propojování jednotlivých disciplín a jejich uplatňování pro praktické využití, rozvoj dovedností a získávání praktických zkušeností a poznatků v souvislostech; podpora badatelské a projektové výuky či metod kreativního učení),</w:t>
      </w:r>
    </w:p>
    <w:p w14:paraId="3DCFFC9E" w14:textId="77777777" w:rsidR="00502A4F" w:rsidRDefault="00502A4F" w:rsidP="00502A4F">
      <w:r>
        <w:t xml:space="preserve">• </w:t>
      </w:r>
      <w:r w:rsidRPr="00D6756C">
        <w:rPr>
          <w:u w:val="single"/>
        </w:rPr>
        <w:t>podpora učitelů, ředitelů a dalších pracovníků ve vzdělávání</w:t>
      </w:r>
      <w:r>
        <w:t xml:space="preserve"> (podpora vzájemného profesního sdílení, přenosu osvědčených a funkčních inovativních metod, včetně metod kolegiální spolupráce; podpora pedagogických pracovníků při společné přípravě výuky a jejím reflektování; důraz na to, aby pedagogické týmy škol dokázaly zaměřit vzdělávání svých žáků více na získávání kompetencí, potřebných pro aktivní občanský, profesní i osobní život; podpora genderově nestereotypních přístupů k výuce),</w:t>
      </w:r>
    </w:p>
    <w:p w14:paraId="6F1B07B2" w14:textId="77777777" w:rsidR="00502A4F" w:rsidRDefault="00502A4F" w:rsidP="00502A4F">
      <w:r>
        <w:t xml:space="preserve">• </w:t>
      </w:r>
      <w:r w:rsidRPr="00D6756C">
        <w:rPr>
          <w:u w:val="single"/>
        </w:rPr>
        <w:t>digitální kompetence k celoživotnímu učení</w:t>
      </w:r>
      <w:r>
        <w:t xml:space="preserve"> (seznámení se se silnými i slabými stránkami využívání informačních technologií, riziky s nimi spojenými a získání kompetencí pro využívání těchto technologií k získávání relevantních informací – rozvoj schopností vyhledávat, třídit a kriticky hodnotit informace),</w:t>
      </w:r>
    </w:p>
    <w:p w14:paraId="7B0330BF" w14:textId="77777777" w:rsidR="00502A4F" w:rsidRDefault="00502A4F" w:rsidP="00502A4F">
      <w:r>
        <w:t xml:space="preserve">• </w:t>
      </w:r>
      <w:r w:rsidRPr="00D6756C">
        <w:rPr>
          <w:u w:val="single"/>
        </w:rPr>
        <w:t>snižování nerovností v přístupu ke vzdělávání</w:t>
      </w:r>
      <w:r>
        <w:t xml:space="preserve"> (dostupnost, inkluze a kvalita předškolního vzdělávání; inkluzivní (společné) vzdělávání a podpora dětí a žáků ohrožených školním neúspěchem, rozvoj kompetencí pedagogů v oblastech, které směřují ke schopnosti vzdělávat různorodé kolektivy dětí a rozvíjet potenciál žáků se sociálním a jiným znevýhodněním),</w:t>
      </w:r>
    </w:p>
    <w:p w14:paraId="4471FD9B" w14:textId="77777777" w:rsidR="00502A4F" w:rsidRDefault="00502A4F" w:rsidP="00502A4F">
      <w:r>
        <w:t xml:space="preserve">• </w:t>
      </w:r>
      <w:r w:rsidRPr="00D6756C">
        <w:rPr>
          <w:u w:val="single"/>
        </w:rPr>
        <w:t>spolupráce MŠ – ZŠ / ZŠ – SŠ</w:t>
      </w:r>
      <w:r>
        <w:t xml:space="preserve"> (součinnost a spolupráce škol v územích).</w:t>
      </w:r>
    </w:p>
    <w:p w14:paraId="641B04A3" w14:textId="77777777" w:rsidR="00502A4F" w:rsidRDefault="00502A4F" w:rsidP="00502A4F">
      <w:pPr>
        <w:spacing w:after="120"/>
      </w:pPr>
    </w:p>
    <w:p w14:paraId="7B8DDF8A" w14:textId="77777777" w:rsidR="00502A4F" w:rsidRDefault="00502A4F" w:rsidP="00502A4F">
      <w:pPr>
        <w:spacing w:after="120"/>
      </w:pPr>
      <w:r w:rsidRPr="00D6756C">
        <w:rPr>
          <w:b/>
          <w:bCs/>
        </w:rPr>
        <w:t>Další témata jsou volitelná</w:t>
      </w:r>
      <w:r>
        <w:t xml:space="preserve"> a jejich výběr se odvíjí od identifikovaných potřeb území:</w:t>
      </w:r>
    </w:p>
    <w:p w14:paraId="0CC5BAC8" w14:textId="77777777" w:rsidR="00502A4F" w:rsidRDefault="00502A4F" w:rsidP="00502A4F">
      <w:pPr>
        <w:spacing w:after="120"/>
      </w:pPr>
      <w:r>
        <w:t>• rozvoj podnikavosti, iniciativy a kreativity dětí a žáků,</w:t>
      </w:r>
    </w:p>
    <w:p w14:paraId="189B31B2" w14:textId="77777777" w:rsidR="00502A4F" w:rsidRDefault="00502A4F" w:rsidP="00502A4F">
      <w:pPr>
        <w:spacing w:after="120"/>
      </w:pPr>
      <w:r>
        <w:t>• rozvoj kompetencí dětí a žáků v polytechnickém vzdělávání,</w:t>
      </w:r>
    </w:p>
    <w:p w14:paraId="14CE457F" w14:textId="77777777" w:rsidR="00502A4F" w:rsidRDefault="00502A4F" w:rsidP="00502A4F">
      <w:pPr>
        <w:spacing w:after="120"/>
      </w:pPr>
      <w:r>
        <w:t>• výchova k udržitelnému rozvoji – zahrnuje EVVO, rozvoj sociálních a občanských kompetencí dětí a žáků, rozvoj kulturního povědomí a vyjádření dětí a žáků (možno se zabývat jen některou z částí),</w:t>
      </w:r>
    </w:p>
    <w:p w14:paraId="484CC5B8" w14:textId="77777777" w:rsidR="00502A4F" w:rsidRDefault="00502A4F" w:rsidP="00502A4F">
      <w:pPr>
        <w:spacing w:after="120"/>
      </w:pPr>
      <w:r>
        <w:t>• mediální gramotnost,</w:t>
      </w:r>
    </w:p>
    <w:p w14:paraId="444A009B" w14:textId="77777777" w:rsidR="00502A4F" w:rsidRDefault="00502A4F" w:rsidP="00502A4F">
      <w:pPr>
        <w:spacing w:after="120"/>
      </w:pPr>
      <w:r>
        <w:t>• rozvoj kompetencí dětí a žáků pro aktivní používání cizího jazyka,</w:t>
      </w:r>
    </w:p>
    <w:p w14:paraId="66060F33" w14:textId="77777777" w:rsidR="00502A4F" w:rsidRDefault="00502A4F" w:rsidP="00502A4F">
      <w:pPr>
        <w:spacing w:after="120"/>
      </w:pPr>
      <w:r>
        <w:lastRenderedPageBreak/>
        <w:t>• rozvoj českého jazyka u dětí a žáků s jeho nedostatečnou znalostí,</w:t>
      </w:r>
    </w:p>
    <w:p w14:paraId="11821004" w14:textId="77777777" w:rsidR="00502A4F" w:rsidRDefault="00502A4F" w:rsidP="00502A4F">
      <w:pPr>
        <w:spacing w:after="120"/>
      </w:pPr>
      <w:r>
        <w:t>• rozvoj vztahu k místu, kde děti a žáci žijí, mezigenerační soužití,</w:t>
      </w:r>
    </w:p>
    <w:p w14:paraId="45AD1FED" w14:textId="77777777" w:rsidR="00502A4F" w:rsidRDefault="00502A4F" w:rsidP="00502A4F">
      <w:pPr>
        <w:spacing w:after="120"/>
      </w:pPr>
      <w:r>
        <w:t xml:space="preserve">• </w:t>
      </w:r>
      <w:proofErr w:type="spellStart"/>
      <w:r>
        <w:t>wellbeing</w:t>
      </w:r>
      <w:proofErr w:type="spellEnd"/>
      <w:r>
        <w:t xml:space="preserve"> (duševní zdraví dětí, žáků a pedagogů).</w:t>
      </w:r>
    </w:p>
    <w:p w14:paraId="3F513268" w14:textId="77777777" w:rsidR="00502A4F" w:rsidRPr="00D6756C" w:rsidRDefault="00502A4F" w:rsidP="00502A4F">
      <w:pPr>
        <w:spacing w:after="120"/>
      </w:pPr>
    </w:p>
    <w:p w14:paraId="44BFFE45" w14:textId="484354B8" w:rsidR="00502A4F" w:rsidRPr="00D6756C" w:rsidRDefault="00502A4F" w:rsidP="00D6756C">
      <w:r w:rsidRPr="00502A4F">
        <w:rPr>
          <w:highlight w:val="lightGray"/>
        </w:rPr>
        <w:t>POZNÁMKY: Níže jsou uvedeny definice některých pojmů dle MŠMT:</w:t>
      </w:r>
    </w:p>
    <w:p w14:paraId="1262E725" w14:textId="77777777" w:rsidR="00502A4F" w:rsidRDefault="00E77DDE" w:rsidP="00502A4F">
      <w:pPr>
        <w:spacing w:after="0"/>
        <w:rPr>
          <w:sz w:val="18"/>
          <w:szCs w:val="18"/>
        </w:rPr>
      </w:pPr>
      <w:r w:rsidRPr="00502A4F">
        <w:rPr>
          <w:b/>
          <w:bCs/>
          <w:color w:val="000000" w:themeColor="text1"/>
          <w:sz w:val="18"/>
          <w:szCs w:val="18"/>
        </w:rPr>
        <w:t>Moderní didaktické formy</w:t>
      </w:r>
      <w:r w:rsidRPr="00502A4F">
        <w:rPr>
          <w:color w:val="000000" w:themeColor="text1"/>
          <w:sz w:val="18"/>
          <w:szCs w:val="18"/>
        </w:rPr>
        <w:t xml:space="preserve"> jsou </w:t>
      </w:r>
      <w:r w:rsidRPr="00502A4F">
        <w:rPr>
          <w:sz w:val="18"/>
          <w:szCs w:val="18"/>
        </w:rPr>
        <w:t>takové didaktické formy, které umožňují dětem, žákům a pracovníkům ve vzdělávání, aby byli aktivními účastníky svého vlastního učení a aby byli schopni rozvíjet své klíčové kompetence v reálných situacích. Moderní didaktické formy, které vedou k rozvoji klíčových kompetencí, zahrnují například:</w:t>
      </w:r>
    </w:p>
    <w:p w14:paraId="1F5734A1" w14:textId="180BA919" w:rsidR="00E77DDE" w:rsidRPr="00502A4F" w:rsidRDefault="00E77DDE" w:rsidP="00502A4F">
      <w:pPr>
        <w:spacing w:after="0"/>
        <w:rPr>
          <w:sz w:val="18"/>
          <w:szCs w:val="18"/>
        </w:rPr>
      </w:pPr>
      <w:r w:rsidRPr="00502A4F">
        <w:rPr>
          <w:sz w:val="18"/>
          <w:szCs w:val="18"/>
        </w:rPr>
        <w:t>• projektové vyučování – zaměření na řešení/produkt,</w:t>
      </w:r>
    </w:p>
    <w:p w14:paraId="6F8AD269" w14:textId="77777777" w:rsidR="00E77DDE" w:rsidRPr="00502A4F" w:rsidRDefault="00E77DDE" w:rsidP="00502A4F">
      <w:pPr>
        <w:spacing w:after="0"/>
        <w:rPr>
          <w:sz w:val="18"/>
          <w:szCs w:val="18"/>
        </w:rPr>
      </w:pPr>
      <w:r w:rsidRPr="00502A4F">
        <w:rPr>
          <w:sz w:val="18"/>
          <w:szCs w:val="18"/>
        </w:rPr>
        <w:t>• využití technologií,</w:t>
      </w:r>
    </w:p>
    <w:p w14:paraId="3BB702C0" w14:textId="77777777" w:rsidR="00E77DDE" w:rsidRPr="00502A4F" w:rsidRDefault="00E77DDE" w:rsidP="00502A4F">
      <w:pPr>
        <w:spacing w:after="0"/>
        <w:rPr>
          <w:sz w:val="18"/>
          <w:szCs w:val="18"/>
        </w:rPr>
      </w:pPr>
      <w:r w:rsidRPr="00502A4F">
        <w:rPr>
          <w:sz w:val="18"/>
          <w:szCs w:val="18"/>
        </w:rPr>
        <w:t>• kooperativní vyučování – řešení úkolů a projektů v týmech,</w:t>
      </w:r>
    </w:p>
    <w:p w14:paraId="76F15C49" w14:textId="77777777" w:rsidR="00E77DDE" w:rsidRPr="00502A4F" w:rsidRDefault="00E77DDE" w:rsidP="00502A4F">
      <w:pPr>
        <w:spacing w:after="0"/>
        <w:rPr>
          <w:sz w:val="18"/>
          <w:szCs w:val="18"/>
        </w:rPr>
      </w:pPr>
      <w:r w:rsidRPr="00502A4F">
        <w:rPr>
          <w:sz w:val="18"/>
          <w:szCs w:val="18"/>
        </w:rPr>
        <w:t>• využití her a simulací,</w:t>
      </w:r>
    </w:p>
    <w:p w14:paraId="246E42E0" w14:textId="77777777" w:rsidR="00E77DDE" w:rsidRPr="00502A4F" w:rsidRDefault="00E77DDE" w:rsidP="00502A4F">
      <w:pPr>
        <w:spacing w:after="0"/>
        <w:rPr>
          <w:sz w:val="18"/>
          <w:szCs w:val="18"/>
        </w:rPr>
      </w:pPr>
      <w:r w:rsidRPr="00502A4F">
        <w:rPr>
          <w:sz w:val="18"/>
          <w:szCs w:val="18"/>
        </w:rPr>
        <w:t>• učení se na základě zkušeností,</w:t>
      </w:r>
    </w:p>
    <w:p w14:paraId="350843A6" w14:textId="77777777" w:rsidR="00E77DDE" w:rsidRPr="00502A4F" w:rsidRDefault="00E77DDE" w:rsidP="00502A4F">
      <w:pPr>
        <w:spacing w:after="0"/>
        <w:rPr>
          <w:sz w:val="18"/>
          <w:szCs w:val="18"/>
        </w:rPr>
      </w:pPr>
      <w:r w:rsidRPr="00502A4F">
        <w:rPr>
          <w:sz w:val="18"/>
          <w:szCs w:val="18"/>
        </w:rPr>
        <w:t>• výuku mimo třídu – zahrnuje praktické aktivity a projekty (exkurze, aktivity muzeí a paměťových institucí, science center atp. a praktické aktivity v terénu),</w:t>
      </w:r>
    </w:p>
    <w:p w14:paraId="1917FA98" w14:textId="77777777" w:rsidR="00E77DDE" w:rsidRPr="00502A4F" w:rsidRDefault="00E77DDE" w:rsidP="00502A4F">
      <w:pPr>
        <w:spacing w:after="0"/>
        <w:rPr>
          <w:sz w:val="18"/>
          <w:szCs w:val="18"/>
        </w:rPr>
      </w:pPr>
      <w:r w:rsidRPr="00502A4F">
        <w:rPr>
          <w:sz w:val="18"/>
          <w:szCs w:val="18"/>
        </w:rPr>
        <w:t>• individualizovanou výuku zaměřenou na rozvoj vzdělávacího potenciálu každého žáka (každý žák může být v něčem úspěšný),</w:t>
      </w:r>
    </w:p>
    <w:p w14:paraId="38A7D82F" w14:textId="47F5510A" w:rsidR="00D6756C" w:rsidRDefault="00E77DDE" w:rsidP="00502A4F">
      <w:pPr>
        <w:spacing w:after="0"/>
        <w:rPr>
          <w:sz w:val="18"/>
          <w:szCs w:val="18"/>
        </w:rPr>
      </w:pPr>
      <w:r w:rsidRPr="00502A4F">
        <w:rPr>
          <w:sz w:val="18"/>
          <w:szCs w:val="18"/>
        </w:rPr>
        <w:t>• a další.</w:t>
      </w:r>
    </w:p>
    <w:p w14:paraId="63104B98" w14:textId="77777777" w:rsidR="00502A4F" w:rsidRDefault="00502A4F" w:rsidP="00502A4F">
      <w:pPr>
        <w:spacing w:after="0"/>
        <w:rPr>
          <w:sz w:val="18"/>
          <w:szCs w:val="18"/>
        </w:rPr>
      </w:pPr>
    </w:p>
    <w:p w14:paraId="5DB793B1" w14:textId="77777777" w:rsidR="00502A4F" w:rsidRPr="00502A4F" w:rsidRDefault="00502A4F" w:rsidP="00502A4F">
      <w:pPr>
        <w:spacing w:after="0"/>
        <w:rPr>
          <w:sz w:val="18"/>
          <w:szCs w:val="18"/>
        </w:rPr>
      </w:pPr>
      <w:r w:rsidRPr="00502A4F">
        <w:rPr>
          <w:b/>
          <w:bCs/>
          <w:sz w:val="18"/>
          <w:szCs w:val="18"/>
        </w:rPr>
        <w:t>Klíčové kompetence</w:t>
      </w:r>
      <w:r w:rsidRPr="00502A4F">
        <w:rPr>
          <w:sz w:val="18"/>
          <w:szCs w:val="18"/>
        </w:rPr>
        <w:t xml:space="preserve"> jsou souborem vědomostí, dovedností, schopností, postojů a hodnot, které jsou důležité pro osobní rozvoj a uplatnění člověka ve společnosti. Nejsou vázány na jednotlivé obory, ale jsou </w:t>
      </w:r>
      <w:proofErr w:type="spellStart"/>
      <w:r w:rsidRPr="00502A4F">
        <w:rPr>
          <w:sz w:val="18"/>
          <w:szCs w:val="18"/>
        </w:rPr>
        <w:t>nadoborové</w:t>
      </w:r>
      <w:proofErr w:type="spellEnd"/>
      <w:r w:rsidRPr="00502A4F">
        <w:rPr>
          <w:sz w:val="18"/>
          <w:szCs w:val="18"/>
        </w:rPr>
        <w:t>.</w:t>
      </w:r>
    </w:p>
    <w:p w14:paraId="66A9DE71" w14:textId="77777777" w:rsidR="00502A4F" w:rsidRPr="00502A4F" w:rsidRDefault="00502A4F" w:rsidP="00502A4F">
      <w:pPr>
        <w:spacing w:after="0"/>
        <w:rPr>
          <w:sz w:val="18"/>
          <w:szCs w:val="18"/>
        </w:rPr>
      </w:pPr>
      <w:r w:rsidRPr="00502A4F">
        <w:rPr>
          <w:sz w:val="18"/>
          <w:szCs w:val="18"/>
        </w:rPr>
        <w:t>Vzdělávací aktivity se mohou zaměřovat na tyto klíčové kompetence2:</w:t>
      </w:r>
    </w:p>
    <w:p w14:paraId="1DC77988" w14:textId="77777777" w:rsidR="00502A4F" w:rsidRPr="00502A4F" w:rsidRDefault="00502A4F" w:rsidP="00502A4F">
      <w:pPr>
        <w:spacing w:after="0"/>
        <w:rPr>
          <w:sz w:val="18"/>
          <w:szCs w:val="18"/>
        </w:rPr>
      </w:pPr>
      <w:r w:rsidRPr="00502A4F">
        <w:rPr>
          <w:sz w:val="18"/>
          <w:szCs w:val="18"/>
        </w:rPr>
        <w:t>• kompetence k učení vč. podpory převzetí odpovědnosti za vlastní učení,</w:t>
      </w:r>
    </w:p>
    <w:p w14:paraId="088E2024" w14:textId="77777777" w:rsidR="00502A4F" w:rsidRPr="00502A4F" w:rsidRDefault="00502A4F" w:rsidP="00502A4F">
      <w:pPr>
        <w:spacing w:after="0"/>
        <w:rPr>
          <w:sz w:val="18"/>
          <w:szCs w:val="18"/>
        </w:rPr>
      </w:pPr>
      <w:r w:rsidRPr="00502A4F">
        <w:rPr>
          <w:sz w:val="18"/>
          <w:szCs w:val="18"/>
        </w:rPr>
        <w:t xml:space="preserve">• kompetence k řešení problémů vč. kognitivních soft </w:t>
      </w:r>
      <w:proofErr w:type="spellStart"/>
      <w:r w:rsidRPr="00502A4F">
        <w:rPr>
          <w:sz w:val="18"/>
          <w:szCs w:val="18"/>
        </w:rPr>
        <w:t>skills</w:t>
      </w:r>
      <w:proofErr w:type="spellEnd"/>
      <w:r w:rsidRPr="00502A4F">
        <w:rPr>
          <w:sz w:val="18"/>
          <w:szCs w:val="18"/>
        </w:rPr>
        <w:t xml:space="preserve"> (např. kritické myšlení),</w:t>
      </w:r>
    </w:p>
    <w:p w14:paraId="4F73AE5D" w14:textId="77777777" w:rsidR="00502A4F" w:rsidRPr="00502A4F" w:rsidRDefault="00502A4F" w:rsidP="00502A4F">
      <w:pPr>
        <w:spacing w:after="0"/>
        <w:rPr>
          <w:sz w:val="18"/>
          <w:szCs w:val="18"/>
        </w:rPr>
      </w:pPr>
      <w:r w:rsidRPr="00502A4F">
        <w:rPr>
          <w:sz w:val="18"/>
          <w:szCs w:val="18"/>
        </w:rPr>
        <w:t>• kompetence komunikační (navazují na základní čtenářskou gramotnost),</w:t>
      </w:r>
    </w:p>
    <w:p w14:paraId="23F502D9" w14:textId="77777777" w:rsidR="00502A4F" w:rsidRPr="00502A4F" w:rsidRDefault="00502A4F" w:rsidP="00502A4F">
      <w:pPr>
        <w:spacing w:after="0"/>
        <w:rPr>
          <w:sz w:val="18"/>
          <w:szCs w:val="18"/>
        </w:rPr>
      </w:pPr>
      <w:r w:rsidRPr="00502A4F">
        <w:rPr>
          <w:sz w:val="18"/>
          <w:szCs w:val="18"/>
        </w:rPr>
        <w:t>• kompetence sociální a personální,</w:t>
      </w:r>
    </w:p>
    <w:p w14:paraId="097B093D" w14:textId="77777777" w:rsidR="00502A4F" w:rsidRPr="00502A4F" w:rsidRDefault="00502A4F" w:rsidP="00502A4F">
      <w:pPr>
        <w:spacing w:after="0"/>
        <w:rPr>
          <w:sz w:val="18"/>
          <w:szCs w:val="18"/>
        </w:rPr>
      </w:pPr>
      <w:r w:rsidRPr="00502A4F">
        <w:rPr>
          <w:sz w:val="18"/>
          <w:szCs w:val="18"/>
        </w:rPr>
        <w:t>• kompetence občanské a vzdělávání pro udržitelný rozvoj,</w:t>
      </w:r>
    </w:p>
    <w:p w14:paraId="501E2ACC" w14:textId="77777777" w:rsidR="00502A4F" w:rsidRPr="00502A4F" w:rsidRDefault="00502A4F" w:rsidP="00502A4F">
      <w:pPr>
        <w:spacing w:after="0"/>
        <w:rPr>
          <w:sz w:val="18"/>
          <w:szCs w:val="18"/>
        </w:rPr>
      </w:pPr>
      <w:r w:rsidRPr="00502A4F">
        <w:rPr>
          <w:sz w:val="18"/>
          <w:szCs w:val="18"/>
        </w:rPr>
        <w:t>• kompetence pracovní se zaměřením na podnikavost,</w:t>
      </w:r>
    </w:p>
    <w:p w14:paraId="305CB272" w14:textId="77777777" w:rsidR="00502A4F" w:rsidRPr="00502A4F" w:rsidRDefault="00502A4F" w:rsidP="00502A4F">
      <w:pPr>
        <w:spacing w:after="0"/>
        <w:rPr>
          <w:sz w:val="18"/>
          <w:szCs w:val="18"/>
        </w:rPr>
      </w:pPr>
      <w:r w:rsidRPr="00502A4F">
        <w:rPr>
          <w:sz w:val="18"/>
          <w:szCs w:val="18"/>
        </w:rPr>
        <w:t>• kompetence digitální s podporou informatického myšlení a schopnost používat počítače a technologie, orientovat se na internetu a rozumět digitálním médiím; zahrnuje také schopnost vyhledávat a kriticky posuzovat informace na internetu a efektivně komunikovat prostřednictvím digitálních nástrojů vč. schopnosti bránit se dezinformacím,</w:t>
      </w:r>
    </w:p>
    <w:p w14:paraId="6F368D30" w14:textId="77777777" w:rsidR="00502A4F" w:rsidRPr="00502A4F" w:rsidRDefault="00502A4F" w:rsidP="00502A4F">
      <w:pPr>
        <w:spacing w:after="0"/>
        <w:rPr>
          <w:sz w:val="18"/>
          <w:szCs w:val="18"/>
        </w:rPr>
      </w:pPr>
      <w:r w:rsidRPr="00502A4F">
        <w:rPr>
          <w:sz w:val="18"/>
          <w:szCs w:val="18"/>
        </w:rPr>
        <w:t>• kompetence kulturní vč. tvořivosti,</w:t>
      </w:r>
    </w:p>
    <w:p w14:paraId="19885EA6" w14:textId="1AD3591C" w:rsidR="00502A4F" w:rsidRDefault="00502A4F" w:rsidP="00502A4F">
      <w:pPr>
        <w:spacing w:after="0"/>
        <w:rPr>
          <w:sz w:val="18"/>
          <w:szCs w:val="18"/>
        </w:rPr>
      </w:pPr>
      <w:r w:rsidRPr="00502A4F">
        <w:rPr>
          <w:sz w:val="18"/>
          <w:szCs w:val="18"/>
        </w:rPr>
        <w:t>• případně další kompetence odpovídající aktuálnímu pojetí v RVP.</w:t>
      </w:r>
    </w:p>
    <w:p w14:paraId="512DF5F6" w14:textId="77777777" w:rsidR="00502A4F" w:rsidRDefault="00502A4F" w:rsidP="00502A4F">
      <w:pPr>
        <w:spacing w:after="0"/>
        <w:rPr>
          <w:sz w:val="18"/>
          <w:szCs w:val="18"/>
        </w:rPr>
      </w:pPr>
    </w:p>
    <w:p w14:paraId="54D14914" w14:textId="2245CBF9" w:rsidR="00502A4F" w:rsidRDefault="00502A4F" w:rsidP="00502A4F">
      <w:pPr>
        <w:spacing w:after="0"/>
        <w:rPr>
          <w:sz w:val="18"/>
          <w:szCs w:val="18"/>
        </w:rPr>
      </w:pPr>
      <w:r w:rsidRPr="00502A4F">
        <w:rPr>
          <w:b/>
          <w:bCs/>
          <w:sz w:val="18"/>
          <w:szCs w:val="18"/>
        </w:rPr>
        <w:t xml:space="preserve">Rovné příležitosti ve vzdělávání </w:t>
      </w:r>
      <w:r w:rsidRPr="00502A4F">
        <w:rPr>
          <w:sz w:val="18"/>
          <w:szCs w:val="18"/>
        </w:rPr>
        <w:t>znamenají, že všechny děti, žáci a žákyně mají stejné možnosti využívat vzdělávací příležitosti a dosáhnout svého potenciálu bez ohledu na své socioekonomické, kulturní, etnické, jazykové, fyzické nebo duševní pozadí, rodinný původ, pohlaví, genderovou identitu, sexuální orientaci, náboženské přesvědčení nebo jiné aspekty, které by mohly být diskriminující.</w:t>
      </w:r>
    </w:p>
    <w:p w14:paraId="1F9273FD" w14:textId="77777777" w:rsidR="00502A4F" w:rsidRDefault="00502A4F" w:rsidP="00502A4F">
      <w:pPr>
        <w:spacing w:after="0"/>
        <w:rPr>
          <w:sz w:val="18"/>
          <w:szCs w:val="18"/>
        </w:rPr>
      </w:pPr>
    </w:p>
    <w:p w14:paraId="6A4FDBB8" w14:textId="140A6AF1" w:rsidR="00502A4F" w:rsidRDefault="00502A4F" w:rsidP="00502A4F">
      <w:pPr>
        <w:spacing w:after="0"/>
        <w:rPr>
          <w:sz w:val="18"/>
          <w:szCs w:val="18"/>
        </w:rPr>
      </w:pPr>
      <w:r w:rsidRPr="00502A4F">
        <w:rPr>
          <w:b/>
          <w:bCs/>
          <w:sz w:val="18"/>
          <w:szCs w:val="18"/>
        </w:rPr>
        <w:t xml:space="preserve">Pracovník ve vzdělávání </w:t>
      </w:r>
      <w:r>
        <w:rPr>
          <w:sz w:val="18"/>
          <w:szCs w:val="18"/>
        </w:rPr>
        <w:t>je j</w:t>
      </w:r>
      <w:r w:rsidRPr="00502A4F">
        <w:rPr>
          <w:sz w:val="18"/>
          <w:szCs w:val="18"/>
        </w:rPr>
        <w:t>akéhokoliv pedagogick</w:t>
      </w:r>
      <w:r>
        <w:rPr>
          <w:sz w:val="18"/>
          <w:szCs w:val="18"/>
        </w:rPr>
        <w:t>ý</w:t>
      </w:r>
      <w:r w:rsidRPr="00502A4F">
        <w:rPr>
          <w:sz w:val="18"/>
          <w:szCs w:val="18"/>
        </w:rPr>
        <w:t xml:space="preserve"> i nepedagogick</w:t>
      </w:r>
      <w:r>
        <w:rPr>
          <w:sz w:val="18"/>
          <w:szCs w:val="18"/>
        </w:rPr>
        <w:t>ý</w:t>
      </w:r>
      <w:r w:rsidRPr="00502A4F">
        <w:rPr>
          <w:sz w:val="18"/>
          <w:szCs w:val="18"/>
        </w:rPr>
        <w:t xml:space="preserve"> pracovník školy/školského zařízení, který se ve škole/školském zařízení podílí na vzdělávání a je s ním v jakémkoliv pracovně-právním či smluvním vztahu (pracovní smlouvou/DPČ/DPP/smlouva o poskytnutí služeb) v jakékoliv výši úvazku či smluveném počtu hodin. Dále se může jednat i o pracovníky veřejné správy a subjektů zřízených veřejnou správou či pracovníky zřizovatele škol, kteří se v rámci své pracovní náplně věnují oblasti vzdělávání</w:t>
      </w:r>
      <w:r>
        <w:rPr>
          <w:sz w:val="18"/>
          <w:szCs w:val="18"/>
        </w:rPr>
        <w:t>.</w:t>
      </w:r>
    </w:p>
    <w:p w14:paraId="32A397B6" w14:textId="77777777" w:rsidR="00502A4F" w:rsidRDefault="00502A4F" w:rsidP="00502A4F">
      <w:pPr>
        <w:spacing w:after="0"/>
        <w:rPr>
          <w:sz w:val="18"/>
          <w:szCs w:val="18"/>
        </w:rPr>
      </w:pPr>
    </w:p>
    <w:p w14:paraId="17D20EA0" w14:textId="77777777" w:rsidR="00502A4F" w:rsidRPr="00502A4F" w:rsidRDefault="00502A4F" w:rsidP="00502A4F">
      <w:pPr>
        <w:spacing w:after="0"/>
        <w:rPr>
          <w:sz w:val="18"/>
          <w:szCs w:val="18"/>
        </w:rPr>
      </w:pPr>
      <w:r w:rsidRPr="00502A4F">
        <w:rPr>
          <w:b/>
          <w:bCs/>
          <w:sz w:val="18"/>
          <w:szCs w:val="18"/>
        </w:rPr>
        <w:t xml:space="preserve">Střední článek podpory </w:t>
      </w:r>
    </w:p>
    <w:p w14:paraId="7087D941" w14:textId="77777777" w:rsidR="00502A4F" w:rsidRDefault="00502A4F" w:rsidP="00502A4F">
      <w:pPr>
        <w:spacing w:after="0"/>
        <w:rPr>
          <w:sz w:val="18"/>
          <w:szCs w:val="18"/>
        </w:rPr>
      </w:pPr>
      <w:r w:rsidRPr="00502A4F">
        <w:rPr>
          <w:sz w:val="18"/>
          <w:szCs w:val="18"/>
        </w:rPr>
        <w:t xml:space="preserve">Střední článek podpory je nový prvek, který je zaváděn do vzdělávacího systému ČR a jehož hlavním cílem je zvyšování kvality vzdělávání prostřednictvím komplexního systému podpory škol a zřizovatelů. V souladu se Strategií vzdělávací politiky ČR do roku 2030+, která jeho zavedení ukotvila, střední článek podpory (dále jen „SČ“) „poskytne školám cílenou podporu, zajistí koordinaci jejich činnosti v dané lokalitě a stane se prostředníkem v komunikaci mezi centrem a územími, a to především ve smyslu zprostředkování zpětné vazby škol v dané lokalitě vůči centru a poskytování individuální pomoci a podpory jednotlivým školám.” SČ zprostředkuje školám podporu v oblasti pedagogického leadershipu, řízení pedagogického procesu a řízení školy, a to především od NPI ČR, ČŠI, krajských poskytovatelů DVPP, ale i od dalších významných a osvědčených aktérů v oblasti vzdělávání. Rovněž bude poskytovat poradenství a právní podporu školám a zřizovatelům v </w:t>
      </w:r>
      <w:r w:rsidRPr="00502A4F">
        <w:rPr>
          <w:sz w:val="18"/>
          <w:szCs w:val="18"/>
        </w:rPr>
        <w:lastRenderedPageBreak/>
        <w:t xml:space="preserve">oblasti školské legislativy. Jeho role ve vzdělávacím systému bude podpůrná a koordinační. V letech 2023 až 2029 bude realizován </w:t>
      </w:r>
      <w:proofErr w:type="spellStart"/>
      <w:r w:rsidRPr="00502A4F">
        <w:rPr>
          <w:sz w:val="18"/>
          <w:szCs w:val="18"/>
        </w:rPr>
        <w:t>IPs</w:t>
      </w:r>
      <w:proofErr w:type="spellEnd"/>
      <w:r w:rsidRPr="00502A4F">
        <w:rPr>
          <w:sz w:val="18"/>
          <w:szCs w:val="18"/>
        </w:rPr>
        <w:t xml:space="preserve"> Střední článek s podporou OP JAK. </w:t>
      </w:r>
    </w:p>
    <w:p w14:paraId="1E5595BC" w14:textId="77777777" w:rsidR="00502A4F" w:rsidRPr="00502A4F" w:rsidRDefault="00502A4F" w:rsidP="00502A4F">
      <w:pPr>
        <w:spacing w:after="0"/>
        <w:rPr>
          <w:sz w:val="18"/>
          <w:szCs w:val="18"/>
        </w:rPr>
      </w:pPr>
    </w:p>
    <w:p w14:paraId="26A6773E" w14:textId="77777777" w:rsidR="00502A4F" w:rsidRPr="00502A4F" w:rsidRDefault="00502A4F" w:rsidP="00502A4F">
      <w:pPr>
        <w:spacing w:after="0"/>
        <w:rPr>
          <w:sz w:val="18"/>
          <w:szCs w:val="18"/>
        </w:rPr>
      </w:pPr>
      <w:r w:rsidRPr="00502A4F">
        <w:rPr>
          <w:b/>
          <w:bCs/>
          <w:sz w:val="18"/>
          <w:szCs w:val="18"/>
        </w:rPr>
        <w:t xml:space="preserve">Vzdělávání pro udržitelný rozvoj </w:t>
      </w:r>
    </w:p>
    <w:p w14:paraId="5CCEF36B" w14:textId="77777777" w:rsidR="00502A4F" w:rsidRDefault="00502A4F" w:rsidP="00502A4F">
      <w:pPr>
        <w:spacing w:after="0"/>
        <w:rPr>
          <w:sz w:val="18"/>
          <w:szCs w:val="18"/>
        </w:rPr>
      </w:pPr>
      <w:r w:rsidRPr="00502A4F">
        <w:rPr>
          <w:sz w:val="18"/>
          <w:szCs w:val="18"/>
        </w:rPr>
        <w:t>Jedná se o vzdělávání, které má za cíl připravit děti a žáky (i samotné školy a školská zařízení) na to, jak přispět k udržitelnému rozvoji společnosti. Toto vzdělávání zahrnuje pestrou škálu průřezových témat, která se navzájem doplňují. Jedná se o environmentální vzdělávání, globální a rozvojové vzdělávání, vzdělávání v oblasti občanské participace, vzdělávání v oblasti genderové rovnosti, vzdělávání v oblasti finanční a mediální gramotnosti a další. Poskytuje dětem, žákům a studentům znalosti, dovednosti a kompetence potřebné k úspěšnému řešení aktuálních a budoucích environmentálních, sociálních a ekonomických výzev. Cílem je u dětí, žáků, ale i pedagogů, rodičů a širší veřejnosti vytvořit a posílit</w:t>
      </w:r>
      <w:r>
        <w:rPr>
          <w:sz w:val="18"/>
          <w:szCs w:val="18"/>
        </w:rPr>
        <w:t xml:space="preserve"> </w:t>
      </w:r>
      <w:r w:rsidRPr="00502A4F">
        <w:rPr>
          <w:sz w:val="18"/>
          <w:szCs w:val="18"/>
        </w:rPr>
        <w:t xml:space="preserve">uvědomění potřebnosti společnosti, která je založená na principu udržitelného rozvoje. Zároveň je třeba cílit na rozvoj celoškolního přístupu k udržitelnosti, který nezahrnuje udržitelnost pouze ve výuce, ale i v chování a jednání personálu, skrze spolupráci s lokálními organizacemi a stakeholdery, udržitelnou budovu školy a další řadu opatření, která udržitelnost učiní konceptem, který přesahuje hranice školní třídy. </w:t>
      </w:r>
    </w:p>
    <w:p w14:paraId="393030FC" w14:textId="77777777" w:rsidR="00502A4F" w:rsidRPr="00502A4F" w:rsidRDefault="00502A4F" w:rsidP="00502A4F">
      <w:pPr>
        <w:spacing w:after="0"/>
        <w:rPr>
          <w:sz w:val="18"/>
          <w:szCs w:val="18"/>
        </w:rPr>
      </w:pPr>
    </w:p>
    <w:p w14:paraId="0A5D3CF8" w14:textId="77777777" w:rsidR="00502A4F" w:rsidRPr="00502A4F" w:rsidRDefault="00502A4F" w:rsidP="00502A4F">
      <w:pPr>
        <w:spacing w:after="0"/>
        <w:rPr>
          <w:sz w:val="18"/>
          <w:szCs w:val="18"/>
        </w:rPr>
      </w:pPr>
      <w:proofErr w:type="spellStart"/>
      <w:r w:rsidRPr="00502A4F">
        <w:rPr>
          <w:b/>
          <w:bCs/>
          <w:sz w:val="18"/>
          <w:szCs w:val="18"/>
        </w:rPr>
        <w:t>Wellbeing</w:t>
      </w:r>
      <w:proofErr w:type="spellEnd"/>
      <w:r w:rsidRPr="00502A4F">
        <w:rPr>
          <w:b/>
          <w:bCs/>
          <w:sz w:val="18"/>
          <w:szCs w:val="18"/>
        </w:rPr>
        <w:t xml:space="preserve"> </w:t>
      </w:r>
    </w:p>
    <w:p w14:paraId="4149D6A8" w14:textId="35F8BB8E" w:rsidR="00502A4F" w:rsidRPr="00502A4F" w:rsidRDefault="00502A4F" w:rsidP="00502A4F">
      <w:pPr>
        <w:spacing w:after="0"/>
        <w:rPr>
          <w:sz w:val="18"/>
          <w:szCs w:val="18"/>
        </w:rPr>
      </w:pPr>
      <w:r w:rsidRPr="00502A4F">
        <w:rPr>
          <w:sz w:val="18"/>
          <w:szCs w:val="18"/>
        </w:rPr>
        <w:t xml:space="preserve">Úkolem </w:t>
      </w:r>
      <w:proofErr w:type="spellStart"/>
      <w:r w:rsidRPr="00502A4F">
        <w:rPr>
          <w:sz w:val="18"/>
          <w:szCs w:val="18"/>
        </w:rPr>
        <w:t>wellbeingu</w:t>
      </w:r>
      <w:proofErr w:type="spellEnd"/>
      <w:r w:rsidRPr="00502A4F">
        <w:rPr>
          <w:sz w:val="18"/>
          <w:szCs w:val="18"/>
        </w:rPr>
        <w:t xml:space="preserve"> je vytvořit takové školní prostředí, ve kterém se budou cítit dobře všichni, kteří školu navštěvují (pedagogičtí i nepedagogičtí pracovníci, děti, žáci i jejich rodiče). Kvalitní a příznivé školní klima má vliv na psychiku žáků, na jejich duševní zdraví, eliminuje šikanu, pomáhá žákům zpracovávat emoce, snižuje výskyt úzkostných stavů. Díky příznivému klima ve škole z ní odchází sebevědomější a spokojenější lidé, kteří umí své znalosti využít v praxi. Vzdělávací aktivity se mohou zaměřovat na tyto oblasti: podpora rozvoje celoškolních přístupů v oblasti </w:t>
      </w:r>
      <w:proofErr w:type="spellStart"/>
      <w:r w:rsidRPr="00502A4F">
        <w:rPr>
          <w:sz w:val="18"/>
          <w:szCs w:val="18"/>
        </w:rPr>
        <w:t>wellbeingu</w:t>
      </w:r>
      <w:proofErr w:type="spellEnd"/>
      <w:r w:rsidRPr="00502A4F">
        <w:rPr>
          <w:sz w:val="18"/>
          <w:szCs w:val="18"/>
        </w:rPr>
        <w:t xml:space="preserve"> (na úrovni třídy, školy, průřezově prostřednictvím partnerství s lokální komunitou, NNO apod.), rozvoj nespecifické primární prevence zaměřený na duševní zdraví, aktivity podporující rozvoj </w:t>
      </w:r>
      <w:proofErr w:type="spellStart"/>
      <w:r w:rsidRPr="00502A4F">
        <w:rPr>
          <w:sz w:val="18"/>
          <w:szCs w:val="18"/>
        </w:rPr>
        <w:t>metakognice</w:t>
      </w:r>
      <w:proofErr w:type="spellEnd"/>
      <w:r w:rsidRPr="00502A4F">
        <w:rPr>
          <w:sz w:val="18"/>
          <w:szCs w:val="18"/>
        </w:rPr>
        <w:t xml:space="preserve"> a schopnost kritického myšlení, aktivity podporující rozvoj kreativity apod.</w:t>
      </w:r>
    </w:p>
    <w:p w14:paraId="4BF16DC1" w14:textId="77777777" w:rsidR="00732382" w:rsidRDefault="00732382" w:rsidP="008130A0">
      <w:pPr>
        <w:autoSpaceDE w:val="0"/>
        <w:autoSpaceDN w:val="0"/>
        <w:adjustRightInd w:val="0"/>
        <w:spacing w:after="0" w:line="240" w:lineRule="auto"/>
        <w:rPr>
          <w:color w:val="7F7F7F" w:themeColor="text1" w:themeTint="80"/>
          <w:sz w:val="12"/>
          <w:szCs w:val="12"/>
        </w:rPr>
      </w:pPr>
    </w:p>
    <w:p w14:paraId="603E6A4F" w14:textId="0D84BA06" w:rsidR="00732382" w:rsidRDefault="00732382" w:rsidP="008130A0">
      <w:pPr>
        <w:autoSpaceDE w:val="0"/>
        <w:autoSpaceDN w:val="0"/>
        <w:adjustRightInd w:val="0"/>
        <w:spacing w:after="0" w:line="240" w:lineRule="auto"/>
        <w:rPr>
          <w:color w:val="7F7F7F" w:themeColor="text1" w:themeTint="80"/>
          <w:sz w:val="12"/>
          <w:szCs w:val="12"/>
        </w:rPr>
      </w:pPr>
    </w:p>
    <w:p w14:paraId="3590B16A" w14:textId="77777777" w:rsidR="00CE16E4" w:rsidRPr="00D6756C" w:rsidRDefault="00CE16E4" w:rsidP="00E11663">
      <w:pPr>
        <w:rPr>
          <w:b/>
          <w:color w:val="7F7F7F" w:themeColor="text1" w:themeTint="80"/>
          <w:sz w:val="24"/>
          <w:szCs w:val="24"/>
        </w:rPr>
      </w:pPr>
    </w:p>
    <w:p w14:paraId="0AF2EEFA" w14:textId="77777777" w:rsidR="00CB5ACC" w:rsidRPr="006D3AEC" w:rsidRDefault="00CB5ACC" w:rsidP="00AF4882">
      <w:pPr>
        <w:pStyle w:val="Nadpis1"/>
        <w:rPr>
          <w:b/>
          <w:bCs/>
          <w:color w:val="C00000"/>
        </w:rPr>
      </w:pPr>
      <w:bookmarkStart w:id="5" w:name="_Toc516064129"/>
      <w:bookmarkStart w:id="6" w:name="_Toc196818174"/>
      <w:r w:rsidRPr="006D3AEC">
        <w:rPr>
          <w:b/>
          <w:bCs/>
          <w:color w:val="C00000"/>
        </w:rPr>
        <w:t>Vize</w:t>
      </w:r>
      <w:bookmarkEnd w:id="5"/>
      <w:bookmarkEnd w:id="6"/>
    </w:p>
    <w:p w14:paraId="49A8056C" w14:textId="77777777" w:rsidR="00502A4F" w:rsidRPr="00502A4F" w:rsidRDefault="00502A4F" w:rsidP="00502A4F"/>
    <w:p w14:paraId="6BE60B95" w14:textId="77777777" w:rsidR="007A7820" w:rsidRPr="008F0D8C" w:rsidRDefault="007A7820" w:rsidP="007A7820">
      <w:pPr>
        <w:spacing w:after="0"/>
        <w:rPr>
          <w:b/>
          <w:i/>
          <w:szCs w:val="20"/>
        </w:rPr>
      </w:pPr>
      <w:r w:rsidRPr="008F0D8C">
        <w:rPr>
          <w:b/>
          <w:szCs w:val="20"/>
        </w:rPr>
        <w:t>Komplexní systém propojení školy, rodiny a podpůrných komunitních služeb, který bude dlouhodobě funkční a odpovídat individuálním potřebám dětí</w:t>
      </w:r>
    </w:p>
    <w:p w14:paraId="73574ED5" w14:textId="77777777" w:rsidR="007A7820" w:rsidRPr="008F0D8C" w:rsidRDefault="007A7820" w:rsidP="007A7820">
      <w:pPr>
        <w:spacing w:after="0"/>
        <w:rPr>
          <w:b/>
          <w:i/>
          <w:szCs w:val="20"/>
        </w:rPr>
      </w:pPr>
    </w:p>
    <w:p w14:paraId="77783D62" w14:textId="77777777" w:rsidR="007A7820" w:rsidRPr="008F0D8C" w:rsidRDefault="007A7820" w:rsidP="007A7820">
      <w:pPr>
        <w:spacing w:after="0"/>
        <w:rPr>
          <w:b/>
          <w:i/>
          <w:szCs w:val="20"/>
        </w:rPr>
      </w:pPr>
      <w:r w:rsidRPr="008F0D8C">
        <w:rPr>
          <w:b/>
          <w:szCs w:val="20"/>
        </w:rPr>
        <w:t>Vzájemná důvěra mezi školou, rodiči a žáky</w:t>
      </w:r>
    </w:p>
    <w:p w14:paraId="5AD7CA1E" w14:textId="77777777" w:rsidR="007A7820" w:rsidRPr="008F0D8C" w:rsidRDefault="007A7820" w:rsidP="007A7820">
      <w:pPr>
        <w:spacing w:after="0"/>
        <w:rPr>
          <w:b/>
          <w:i/>
          <w:szCs w:val="20"/>
        </w:rPr>
      </w:pPr>
    </w:p>
    <w:p w14:paraId="2371C1EF" w14:textId="77777777" w:rsidR="007A7820" w:rsidRPr="008F0D8C" w:rsidRDefault="007A7820" w:rsidP="007A7820">
      <w:pPr>
        <w:spacing w:after="0"/>
        <w:rPr>
          <w:b/>
          <w:i/>
          <w:szCs w:val="20"/>
        </w:rPr>
      </w:pPr>
      <w:r w:rsidRPr="008F0D8C">
        <w:rPr>
          <w:b/>
          <w:szCs w:val="20"/>
        </w:rPr>
        <w:t>Zaměření vzdělávání nejen na oblastech technických předmětů, ale i rozvoj kultury, podporu sportu a tělovýchovy, a zvyšování regionálního povědomí - tedy znalostí o místě, ve kterém děti a žáci vyrůstají</w:t>
      </w:r>
    </w:p>
    <w:p w14:paraId="5E29A9EA" w14:textId="77777777" w:rsidR="007A7820" w:rsidRPr="008F0D8C" w:rsidRDefault="007A7820" w:rsidP="007A7820">
      <w:pPr>
        <w:spacing w:after="0"/>
        <w:rPr>
          <w:b/>
          <w:i/>
          <w:szCs w:val="20"/>
        </w:rPr>
      </w:pPr>
    </w:p>
    <w:p w14:paraId="7F6869C5" w14:textId="77777777" w:rsidR="007A7820" w:rsidRPr="008F0D8C" w:rsidRDefault="007A7820" w:rsidP="007A7820">
      <w:pPr>
        <w:spacing w:after="0"/>
        <w:rPr>
          <w:b/>
          <w:i/>
          <w:szCs w:val="20"/>
        </w:rPr>
      </w:pPr>
      <w:r w:rsidRPr="008F0D8C">
        <w:rPr>
          <w:b/>
          <w:szCs w:val="20"/>
        </w:rPr>
        <w:t>Spokojenost a nadšení žáka pro vysněnou vzdělávací dráhu a společenské uplatnění v životě a v našem regionu</w:t>
      </w:r>
    </w:p>
    <w:p w14:paraId="63AE9CC1" w14:textId="77777777" w:rsidR="007A7820" w:rsidRPr="008F0D8C" w:rsidRDefault="007A7820" w:rsidP="007A7820">
      <w:pPr>
        <w:spacing w:after="0"/>
        <w:rPr>
          <w:b/>
          <w:i/>
          <w:szCs w:val="20"/>
        </w:rPr>
      </w:pPr>
    </w:p>
    <w:p w14:paraId="3CC0916C" w14:textId="77777777" w:rsidR="007A7820" w:rsidRPr="008F0D8C" w:rsidRDefault="007A7820" w:rsidP="007A7820">
      <w:pPr>
        <w:spacing w:after="0"/>
        <w:rPr>
          <w:b/>
          <w:i/>
          <w:szCs w:val="20"/>
        </w:rPr>
      </w:pPr>
      <w:r w:rsidRPr="008F0D8C">
        <w:rPr>
          <w:b/>
          <w:szCs w:val="20"/>
        </w:rPr>
        <w:t>Děti se SVP (speciálními vzdělávacími potřebami) vychovat k maximální možné samostatnosti a úspěšnosti v životě</w:t>
      </w:r>
    </w:p>
    <w:p w14:paraId="3E6BAC3A" w14:textId="77777777" w:rsidR="007A7820" w:rsidRPr="008F0D8C" w:rsidRDefault="007A7820" w:rsidP="007A7820">
      <w:pPr>
        <w:rPr>
          <w:b/>
        </w:rPr>
      </w:pPr>
    </w:p>
    <w:p w14:paraId="3204583D" w14:textId="77777777" w:rsidR="0033102C" w:rsidRPr="005E6A6B" w:rsidRDefault="0033102C" w:rsidP="00D65F67">
      <w:pPr>
        <w:autoSpaceDE w:val="0"/>
        <w:autoSpaceDN w:val="0"/>
        <w:adjustRightInd w:val="0"/>
        <w:spacing w:after="0" w:line="240" w:lineRule="auto"/>
        <w:rPr>
          <w:rFonts w:ascii="Calibri" w:hAnsi="Calibri" w:cs="Calibri"/>
          <w:sz w:val="24"/>
          <w:szCs w:val="24"/>
        </w:rPr>
      </w:pPr>
    </w:p>
    <w:p w14:paraId="1D0D30AD" w14:textId="446DEAD8" w:rsidR="006E28CB" w:rsidRPr="006D3AEC" w:rsidRDefault="006E28CB" w:rsidP="006E28CB">
      <w:pPr>
        <w:pStyle w:val="Nadpis1"/>
        <w:rPr>
          <w:b/>
          <w:bCs/>
          <w:color w:val="C00000"/>
        </w:rPr>
      </w:pPr>
      <w:bookmarkStart w:id="7" w:name="_Toc196818175"/>
      <w:r w:rsidRPr="006D3AEC">
        <w:rPr>
          <w:b/>
          <w:bCs/>
          <w:color w:val="C00000"/>
        </w:rPr>
        <w:t>PRIORITY ROZVOJE VZDĚLÁVÁNÍ  do roku 2028</w:t>
      </w:r>
      <w:r w:rsidRPr="006D3AEC">
        <w:rPr>
          <w:b/>
          <w:bCs/>
          <w:color w:val="C00000"/>
        </w:rPr>
        <w:t xml:space="preserve"> ve vazbě na strategické dokumenty</w:t>
      </w:r>
      <w:bookmarkEnd w:id="7"/>
    </w:p>
    <w:p w14:paraId="1E112142" w14:textId="77777777" w:rsidR="006E28CB" w:rsidRPr="003F28E3" w:rsidRDefault="006E28CB" w:rsidP="006E28CB">
      <w:pPr>
        <w:spacing w:after="0"/>
        <w:rPr>
          <w:bCs/>
          <w:i/>
        </w:rPr>
      </w:pPr>
    </w:p>
    <w:p w14:paraId="078446E6" w14:textId="77777777" w:rsidR="006E28CB" w:rsidRPr="000207B8" w:rsidRDefault="006E28CB" w:rsidP="006E28CB">
      <w:pPr>
        <w:spacing w:after="0"/>
        <w:rPr>
          <w:b/>
          <w:bCs/>
          <w:i/>
          <w:szCs w:val="20"/>
        </w:rPr>
      </w:pPr>
      <w:r w:rsidRPr="000207B8">
        <w:rPr>
          <w:b/>
          <w:bCs/>
          <w:szCs w:val="20"/>
        </w:rPr>
        <w:t>SEZNAM PRIORIT</w:t>
      </w:r>
    </w:p>
    <w:p w14:paraId="78A09F8C" w14:textId="77777777" w:rsidR="006E28CB" w:rsidRPr="006648FD" w:rsidRDefault="006E28CB" w:rsidP="006E28CB">
      <w:pPr>
        <w:pStyle w:val="Odstavecseseznamem"/>
        <w:numPr>
          <w:ilvl w:val="0"/>
          <w:numId w:val="14"/>
        </w:numPr>
        <w:spacing w:after="0"/>
        <w:rPr>
          <w:i/>
          <w:szCs w:val="20"/>
        </w:rPr>
      </w:pPr>
      <w:r w:rsidRPr="006648FD">
        <w:rPr>
          <w:szCs w:val="20"/>
        </w:rPr>
        <w:lastRenderedPageBreak/>
        <w:t>PODPORA NADÁNÍ</w:t>
      </w:r>
    </w:p>
    <w:p w14:paraId="4515AE54" w14:textId="77777777" w:rsidR="006E28CB" w:rsidRPr="006648FD" w:rsidRDefault="006E28CB" w:rsidP="006E28CB">
      <w:pPr>
        <w:pStyle w:val="Odstavecseseznamem"/>
        <w:numPr>
          <w:ilvl w:val="0"/>
          <w:numId w:val="14"/>
        </w:numPr>
        <w:spacing w:after="0"/>
        <w:rPr>
          <w:i/>
          <w:szCs w:val="20"/>
        </w:rPr>
      </w:pPr>
      <w:r w:rsidRPr="006648FD">
        <w:rPr>
          <w:szCs w:val="20"/>
        </w:rPr>
        <w:t>PODPORA UČITELŮ</w:t>
      </w:r>
    </w:p>
    <w:p w14:paraId="6BCD98B7" w14:textId="77777777" w:rsidR="006E28CB" w:rsidRPr="006648FD" w:rsidRDefault="006E28CB" w:rsidP="006E28CB">
      <w:pPr>
        <w:pStyle w:val="Odstavecseseznamem"/>
        <w:numPr>
          <w:ilvl w:val="0"/>
          <w:numId w:val="14"/>
        </w:numPr>
        <w:spacing w:after="0"/>
        <w:rPr>
          <w:i/>
          <w:szCs w:val="20"/>
        </w:rPr>
      </w:pPr>
      <w:r w:rsidRPr="006648FD">
        <w:rPr>
          <w:szCs w:val="20"/>
        </w:rPr>
        <w:t>PODPORA SPOLUPRÁCE RODIČ - ŠKOLA</w:t>
      </w:r>
    </w:p>
    <w:p w14:paraId="49689A44" w14:textId="77777777" w:rsidR="006E28CB" w:rsidRPr="006648FD" w:rsidRDefault="006E28CB" w:rsidP="006E28CB">
      <w:pPr>
        <w:pStyle w:val="Odstavecseseznamem"/>
        <w:numPr>
          <w:ilvl w:val="0"/>
          <w:numId w:val="14"/>
        </w:numPr>
        <w:spacing w:after="0"/>
        <w:rPr>
          <w:i/>
          <w:szCs w:val="20"/>
        </w:rPr>
      </w:pPr>
      <w:r w:rsidRPr="006648FD">
        <w:rPr>
          <w:szCs w:val="20"/>
        </w:rPr>
        <w:t>PODPORA SPOLUPRÁCE ŠKOL S ORGANIZACEMI MIMOŠKOLNÍHO VZDĚLÁVÁNÍ A ZAMĚSTNAVATELI</w:t>
      </w:r>
    </w:p>
    <w:p w14:paraId="4CF31139" w14:textId="77777777" w:rsidR="006E28CB" w:rsidRPr="006648FD" w:rsidRDefault="006E28CB" w:rsidP="006E28CB">
      <w:pPr>
        <w:pStyle w:val="Odstavecseseznamem"/>
        <w:numPr>
          <w:ilvl w:val="0"/>
          <w:numId w:val="14"/>
        </w:numPr>
        <w:spacing w:after="0"/>
        <w:rPr>
          <w:i/>
          <w:szCs w:val="20"/>
        </w:rPr>
      </w:pPr>
      <w:r w:rsidRPr="006648FD">
        <w:rPr>
          <w:szCs w:val="20"/>
        </w:rPr>
        <w:t>ROZVOJ DOBROVOLNICKÉ ČINNOSTI</w:t>
      </w:r>
    </w:p>
    <w:p w14:paraId="23E88E7A" w14:textId="77777777" w:rsidR="006E28CB" w:rsidRPr="006648FD" w:rsidRDefault="006E28CB" w:rsidP="006E28CB">
      <w:pPr>
        <w:pStyle w:val="Odstavecseseznamem"/>
        <w:numPr>
          <w:ilvl w:val="0"/>
          <w:numId w:val="14"/>
        </w:numPr>
        <w:spacing w:after="0"/>
        <w:rPr>
          <w:i/>
          <w:szCs w:val="20"/>
        </w:rPr>
      </w:pPr>
      <w:r w:rsidRPr="006648FD">
        <w:rPr>
          <w:szCs w:val="20"/>
        </w:rPr>
        <w:t>ROZVOJ INFRASTRUKTURY (REKONSRUKCE, MODERNIZACE) ŠKOL, ŠKOLSKÝCH ZAŘÍZENÍ A MIMOŠKOLNÍHO VZDĚLÁVÁNÍ</w:t>
      </w:r>
    </w:p>
    <w:p w14:paraId="2BAE9ED6" w14:textId="77777777" w:rsidR="006E28CB" w:rsidRDefault="006E28CB" w:rsidP="006E28CB">
      <w:pPr>
        <w:spacing w:after="0"/>
        <w:rPr>
          <w:i/>
          <w:szCs w:val="20"/>
        </w:rPr>
      </w:pPr>
    </w:p>
    <w:p w14:paraId="10421786" w14:textId="77777777" w:rsidR="006E28CB" w:rsidRDefault="006E28CB" w:rsidP="006E28CB">
      <w:pPr>
        <w:spacing w:after="0"/>
        <w:rPr>
          <w:bCs/>
          <w:i/>
        </w:rPr>
      </w:pPr>
      <w:r>
        <w:rPr>
          <w:bCs/>
        </w:rPr>
        <w:t>V této části se vyskytují následující zkratky citovaných strategických dokumentů:</w:t>
      </w:r>
    </w:p>
    <w:p w14:paraId="528D32BD" w14:textId="77777777" w:rsidR="006E28CB" w:rsidRPr="0035052F" w:rsidRDefault="006E28CB" w:rsidP="006E28CB">
      <w:pPr>
        <w:spacing w:after="0"/>
        <w:rPr>
          <w:i/>
          <w:sz w:val="16"/>
          <w:szCs w:val="16"/>
        </w:rPr>
      </w:pPr>
      <w:r w:rsidRPr="0035052F">
        <w:rPr>
          <w:b/>
          <w:sz w:val="16"/>
          <w:szCs w:val="16"/>
        </w:rPr>
        <w:t>DZ ČR</w:t>
      </w:r>
      <w:r w:rsidRPr="0035052F">
        <w:rPr>
          <w:bCs/>
          <w:sz w:val="16"/>
          <w:szCs w:val="16"/>
        </w:rPr>
        <w:t xml:space="preserve"> – </w:t>
      </w:r>
      <w:r w:rsidRPr="0035052F">
        <w:rPr>
          <w:sz w:val="16"/>
          <w:szCs w:val="16"/>
        </w:rPr>
        <w:t>DLOUHODOBÝ ZÁMĚR VZDĚLÁVÁNÍ A ROZVOJE VZDĚLÁVACÍ SOUSTAVY ČESKÉ REPUBLIKY 2023–2027 (IMPLEMENTAČNÍ DOKUMENT STRATEGIE VZDĚLÁVACÍ POLITIKY ČR 2030+)</w:t>
      </w:r>
    </w:p>
    <w:p w14:paraId="0DE06C4F" w14:textId="77777777" w:rsidR="006E28CB" w:rsidRPr="0035052F" w:rsidRDefault="006E28CB" w:rsidP="006E28CB">
      <w:pPr>
        <w:spacing w:after="0"/>
        <w:rPr>
          <w:bCs/>
          <w:i/>
          <w:sz w:val="16"/>
          <w:szCs w:val="16"/>
        </w:rPr>
      </w:pPr>
    </w:p>
    <w:p w14:paraId="75A7B889" w14:textId="77777777" w:rsidR="006E28CB" w:rsidRPr="0035052F" w:rsidRDefault="006E28CB" w:rsidP="006E28CB">
      <w:pPr>
        <w:spacing w:after="0"/>
        <w:rPr>
          <w:bCs/>
          <w:i/>
          <w:sz w:val="16"/>
          <w:szCs w:val="16"/>
        </w:rPr>
      </w:pPr>
      <w:r w:rsidRPr="0035052F">
        <w:rPr>
          <w:b/>
          <w:sz w:val="16"/>
          <w:szCs w:val="16"/>
        </w:rPr>
        <w:t>DZ PK</w:t>
      </w:r>
      <w:r w:rsidRPr="0035052F">
        <w:rPr>
          <w:bCs/>
          <w:sz w:val="16"/>
          <w:szCs w:val="16"/>
        </w:rPr>
        <w:t xml:space="preserve"> - DLOUHODOBÝ ZÁMĚR VZDĚLÁVÁNÍ A ROZVOJE VZDĚLÁVACÍ  SOUSTAVY PLZEŇSKÉHO KRAJE (2024-2028)</w:t>
      </w:r>
    </w:p>
    <w:p w14:paraId="3E5F558F" w14:textId="77777777" w:rsidR="006E28CB" w:rsidRPr="0035052F" w:rsidRDefault="006E28CB" w:rsidP="006E28CB">
      <w:pPr>
        <w:spacing w:after="0"/>
        <w:rPr>
          <w:bCs/>
          <w:i/>
          <w:sz w:val="16"/>
          <w:szCs w:val="16"/>
        </w:rPr>
      </w:pPr>
    </w:p>
    <w:p w14:paraId="6A62171A" w14:textId="77777777" w:rsidR="006E28CB" w:rsidRPr="0035052F" w:rsidRDefault="006E28CB" w:rsidP="006E28CB">
      <w:pPr>
        <w:spacing w:after="0"/>
        <w:rPr>
          <w:b/>
          <w:bCs/>
          <w:i/>
          <w:sz w:val="16"/>
          <w:szCs w:val="16"/>
        </w:rPr>
      </w:pPr>
      <w:r w:rsidRPr="0035052F">
        <w:rPr>
          <w:b/>
          <w:sz w:val="16"/>
          <w:szCs w:val="16"/>
        </w:rPr>
        <w:t>SCLLD:</w:t>
      </w:r>
      <w:r w:rsidRPr="0035052F">
        <w:rPr>
          <w:bCs/>
          <w:sz w:val="16"/>
          <w:szCs w:val="16"/>
        </w:rPr>
        <w:t xml:space="preserve"> STRATEGIE KOMUNITNĚ VEDENÉHO MÍSTNÍHO ROZVOJE </w:t>
      </w:r>
      <w:r w:rsidRPr="0035052F">
        <w:rPr>
          <w:b/>
          <w:bCs/>
          <w:sz w:val="16"/>
          <w:szCs w:val="16"/>
        </w:rPr>
        <w:t>MAS Pošumaví</w:t>
      </w:r>
    </w:p>
    <w:p w14:paraId="501D3D93" w14:textId="77777777" w:rsidR="006E28CB" w:rsidRDefault="006E28CB" w:rsidP="006E28CB">
      <w:pPr>
        <w:spacing w:after="0"/>
        <w:rPr>
          <w:i/>
          <w:sz w:val="16"/>
          <w:szCs w:val="16"/>
        </w:rPr>
      </w:pPr>
      <w:r w:rsidRPr="0035052F">
        <w:rPr>
          <w:sz w:val="16"/>
          <w:szCs w:val="16"/>
        </w:rPr>
        <w:t>na období 2021–2027</w:t>
      </w:r>
    </w:p>
    <w:p w14:paraId="1B343896" w14:textId="77777777" w:rsidR="006E28CB" w:rsidRPr="00C55D85" w:rsidRDefault="006E28CB" w:rsidP="006E28CB">
      <w:pPr>
        <w:spacing w:after="0"/>
        <w:rPr>
          <w:i/>
          <w:szCs w:val="20"/>
        </w:rPr>
      </w:pPr>
    </w:p>
    <w:tbl>
      <w:tblPr>
        <w:tblStyle w:val="Mkatabulky"/>
        <w:tblW w:w="9634" w:type="dxa"/>
        <w:tblLayout w:type="fixed"/>
        <w:tblLook w:val="04A0" w:firstRow="1" w:lastRow="0" w:firstColumn="1" w:lastColumn="0" w:noHBand="0" w:noVBand="1"/>
      </w:tblPr>
      <w:tblGrid>
        <w:gridCol w:w="704"/>
        <w:gridCol w:w="2693"/>
        <w:gridCol w:w="6237"/>
      </w:tblGrid>
      <w:tr w:rsidR="006E28CB" w:rsidRPr="00A448F9" w14:paraId="05A83A95" w14:textId="77777777" w:rsidTr="006E28CB">
        <w:tc>
          <w:tcPr>
            <w:tcW w:w="704" w:type="dxa"/>
          </w:tcPr>
          <w:p w14:paraId="3D6BA00B" w14:textId="77777777" w:rsidR="006E28CB" w:rsidRPr="00A448F9" w:rsidRDefault="006E28CB" w:rsidP="008B6E63">
            <w:pPr>
              <w:rPr>
                <w:b/>
                <w:i/>
                <w:color w:val="ED0000"/>
                <w:szCs w:val="20"/>
              </w:rPr>
            </w:pPr>
            <w:r w:rsidRPr="00A448F9">
              <w:rPr>
                <w:b/>
                <w:color w:val="ED0000"/>
                <w:szCs w:val="20"/>
              </w:rPr>
              <w:t>Název priority</w:t>
            </w:r>
          </w:p>
        </w:tc>
        <w:tc>
          <w:tcPr>
            <w:tcW w:w="2693" w:type="dxa"/>
          </w:tcPr>
          <w:p w14:paraId="64E79FC2" w14:textId="77777777" w:rsidR="006E28CB" w:rsidRPr="00A448F9" w:rsidRDefault="006E28CB" w:rsidP="008B6E63">
            <w:pPr>
              <w:rPr>
                <w:b/>
                <w:i/>
                <w:color w:val="ED0000"/>
                <w:szCs w:val="20"/>
              </w:rPr>
            </w:pPr>
            <w:r w:rsidRPr="00A448F9">
              <w:rPr>
                <w:b/>
                <w:color w:val="ED0000"/>
                <w:szCs w:val="20"/>
              </w:rPr>
              <w:t>Očekávaná změna</w:t>
            </w:r>
          </w:p>
        </w:tc>
        <w:tc>
          <w:tcPr>
            <w:tcW w:w="6237" w:type="dxa"/>
          </w:tcPr>
          <w:p w14:paraId="24E8C68C" w14:textId="77777777" w:rsidR="006E28CB" w:rsidRDefault="006E28CB" w:rsidP="008B6E63">
            <w:pPr>
              <w:rPr>
                <w:b/>
                <w:i/>
                <w:color w:val="ED0000"/>
                <w:szCs w:val="20"/>
              </w:rPr>
            </w:pPr>
            <w:r w:rsidRPr="00A448F9">
              <w:rPr>
                <w:b/>
                <w:color w:val="ED0000"/>
                <w:szCs w:val="20"/>
              </w:rPr>
              <w:t>Vazba na existující strategie</w:t>
            </w:r>
          </w:p>
          <w:p w14:paraId="1115A003" w14:textId="77777777" w:rsidR="006E28CB" w:rsidRPr="00A448F9" w:rsidRDefault="006E28CB" w:rsidP="008B6E63">
            <w:pPr>
              <w:rPr>
                <w:b/>
                <w:i/>
                <w:color w:val="ED0000"/>
                <w:szCs w:val="20"/>
              </w:rPr>
            </w:pPr>
          </w:p>
        </w:tc>
      </w:tr>
      <w:tr w:rsidR="006E28CB" w:rsidRPr="00A448F9" w14:paraId="6FB9CBB4" w14:textId="77777777" w:rsidTr="006E28CB">
        <w:trPr>
          <w:cantSplit/>
          <w:trHeight w:val="1134"/>
        </w:trPr>
        <w:tc>
          <w:tcPr>
            <w:tcW w:w="704" w:type="dxa"/>
            <w:textDirection w:val="btLr"/>
          </w:tcPr>
          <w:p w14:paraId="21DC0F0B" w14:textId="0CD01748" w:rsidR="006E28CB" w:rsidRPr="00A448F9" w:rsidRDefault="006E28CB" w:rsidP="008B6E63">
            <w:pPr>
              <w:ind w:left="113" w:right="113"/>
              <w:jc w:val="center"/>
              <w:rPr>
                <w:b/>
                <w:i/>
                <w:szCs w:val="20"/>
              </w:rPr>
            </w:pPr>
            <w:bookmarkStart w:id="8" w:name="_Hlk192451671"/>
            <w:r w:rsidRPr="00A448F9">
              <w:rPr>
                <w:b/>
                <w:sz w:val="24"/>
                <w:szCs w:val="24"/>
              </w:rPr>
              <w:t>ODPORA NADÁNÍ</w:t>
            </w:r>
          </w:p>
        </w:tc>
        <w:tc>
          <w:tcPr>
            <w:tcW w:w="2693" w:type="dxa"/>
          </w:tcPr>
          <w:p w14:paraId="4F68C3FD" w14:textId="77777777" w:rsidR="006E28CB" w:rsidRDefault="006E28CB" w:rsidP="008B6E63">
            <w:pPr>
              <w:rPr>
                <w:bCs/>
                <w:i/>
                <w:szCs w:val="20"/>
              </w:rPr>
            </w:pPr>
            <w:r w:rsidRPr="00A448F9">
              <w:rPr>
                <w:bCs/>
                <w:szCs w:val="20"/>
              </w:rPr>
              <w:t>S nástupem inkluze do škol se velká pozornost věnuje dětem se speciálními vzdělávacími potřebami, jejich problémy jsou diagnostikovány Pedagogicko-psychologickou poradnou (PPP) a následně řešeny prostřednictvím podpůrných opatření. U dětí nadaných se diagnostika v podstatě neprovádí, ať už z důvodu dlouhých čekacích lhůt nebo nezájmu rodičů. Je třeba udělat vše pro to, aby se neztrácel tento obrovský potenciál nadaných a zvídavých dětí pro naše území.</w:t>
            </w:r>
          </w:p>
          <w:p w14:paraId="0133A70B" w14:textId="77777777" w:rsidR="006E28CB" w:rsidRDefault="006E28CB" w:rsidP="008B6E63">
            <w:pPr>
              <w:rPr>
                <w:bCs/>
                <w:i/>
                <w:szCs w:val="20"/>
              </w:rPr>
            </w:pPr>
          </w:p>
          <w:p w14:paraId="359BF437" w14:textId="77777777" w:rsidR="006E28CB" w:rsidRPr="000C179A" w:rsidRDefault="006E28CB" w:rsidP="008B6E63">
            <w:pPr>
              <w:rPr>
                <w:b/>
                <w:i/>
                <w:color w:val="FF0000"/>
                <w:szCs w:val="20"/>
              </w:rPr>
            </w:pPr>
            <w:r w:rsidRPr="006E28CB">
              <w:rPr>
                <w:bCs/>
                <w:szCs w:val="20"/>
              </w:rPr>
              <w:t>Osvěta veřejnosti o problematice nadání a vytvoření prostoru pro mezioborovou spolupráci a komunikaci. Podpora komunikace mezi vzdělavateli a vychovateli.</w:t>
            </w:r>
          </w:p>
        </w:tc>
        <w:tc>
          <w:tcPr>
            <w:tcW w:w="6237" w:type="dxa"/>
          </w:tcPr>
          <w:p w14:paraId="3AF4A3B2" w14:textId="77777777" w:rsidR="006E28CB" w:rsidRPr="006852CD" w:rsidRDefault="006E28CB" w:rsidP="008B6E63">
            <w:pPr>
              <w:rPr>
                <w:b/>
                <w:bCs/>
                <w:i/>
                <w:sz w:val="16"/>
                <w:szCs w:val="16"/>
              </w:rPr>
            </w:pPr>
            <w:r w:rsidRPr="006852CD">
              <w:rPr>
                <w:b/>
                <w:bCs/>
                <w:sz w:val="16"/>
                <w:szCs w:val="16"/>
              </w:rPr>
              <w:t>DZ PK:</w:t>
            </w:r>
          </w:p>
          <w:p w14:paraId="5638AE11" w14:textId="77777777" w:rsidR="006E28CB" w:rsidRPr="00041D72" w:rsidRDefault="006E28CB" w:rsidP="008B6E63">
            <w:pPr>
              <w:rPr>
                <w:b/>
                <w:bCs/>
                <w:i/>
                <w:sz w:val="16"/>
                <w:szCs w:val="16"/>
              </w:rPr>
            </w:pPr>
            <w:proofErr w:type="spellStart"/>
            <w:r w:rsidRPr="00041D72">
              <w:rPr>
                <w:b/>
                <w:bCs/>
                <w:sz w:val="16"/>
                <w:szCs w:val="16"/>
              </w:rPr>
              <w:t>E.c</w:t>
            </w:r>
            <w:proofErr w:type="spellEnd"/>
            <w:r w:rsidRPr="00041D72">
              <w:rPr>
                <w:b/>
                <w:bCs/>
                <w:sz w:val="16"/>
                <w:szCs w:val="16"/>
              </w:rPr>
              <w:t xml:space="preserve"> Systematická podpora nadání a péče o mimořádně nadané žáky </w:t>
            </w:r>
          </w:p>
          <w:p w14:paraId="577AAA2D" w14:textId="77777777" w:rsidR="006E28CB" w:rsidRPr="00041D72" w:rsidRDefault="006E28CB" w:rsidP="008B6E63">
            <w:pPr>
              <w:rPr>
                <w:i/>
                <w:sz w:val="16"/>
                <w:szCs w:val="16"/>
              </w:rPr>
            </w:pPr>
            <w:r w:rsidRPr="00041D72">
              <w:rPr>
                <w:sz w:val="16"/>
                <w:szCs w:val="16"/>
              </w:rPr>
              <w:t xml:space="preserve">Respektování práva každého dítěte, žáka, studenta na individuální rozvoj a vzdělávání do jeho maximálních schopností vyžaduje vytvoření komplexních podmínek, které jsou navzájem propojeny a dlouhodobě působí na naplnění vzdělávacích potřeb a potenciálu každého (nadaného) jednotlivce. Proto je důležité, kromě individuální práce s každým nadaným dítětem a žákem, rozvíjet systém podpory nadání a péče o nadané na strategické a koncepční úrovni. </w:t>
            </w:r>
          </w:p>
          <w:p w14:paraId="17DF5EAF" w14:textId="77777777" w:rsidR="006E28CB" w:rsidRPr="00041D72" w:rsidRDefault="006E28CB" w:rsidP="008B6E63">
            <w:pPr>
              <w:rPr>
                <w:i/>
                <w:sz w:val="16"/>
                <w:szCs w:val="16"/>
              </w:rPr>
            </w:pPr>
            <w:r w:rsidRPr="00041D72">
              <w:rPr>
                <w:sz w:val="16"/>
                <w:szCs w:val="16"/>
              </w:rPr>
              <w:t>Popis cíle</w:t>
            </w:r>
            <w:r>
              <w:rPr>
                <w:sz w:val="16"/>
                <w:szCs w:val="16"/>
              </w:rPr>
              <w:t>:</w:t>
            </w:r>
            <w:r w:rsidRPr="00041D72">
              <w:rPr>
                <w:sz w:val="16"/>
                <w:szCs w:val="16"/>
              </w:rPr>
              <w:t xml:space="preserve"> </w:t>
            </w:r>
          </w:p>
          <w:p w14:paraId="6F402D59" w14:textId="77777777" w:rsidR="006E28CB" w:rsidRPr="006852CD" w:rsidRDefault="006E28CB" w:rsidP="008B6E63">
            <w:pPr>
              <w:rPr>
                <w:i/>
                <w:sz w:val="16"/>
                <w:szCs w:val="16"/>
              </w:rPr>
            </w:pPr>
            <w:r w:rsidRPr="006852CD">
              <w:rPr>
                <w:sz w:val="16"/>
                <w:szCs w:val="16"/>
              </w:rPr>
              <w:t>Cílem opatření je systematická podpora jedinců s potenciálem nadání, nadaných, mimořádně nadaných, aktivních, talentovaných, přemýšlivých a jedinců s</w:t>
            </w:r>
            <w:r>
              <w:rPr>
                <w:sz w:val="16"/>
                <w:szCs w:val="16"/>
              </w:rPr>
              <w:t> </w:t>
            </w:r>
            <w:r w:rsidRPr="006852CD">
              <w:rPr>
                <w:sz w:val="16"/>
                <w:szCs w:val="16"/>
              </w:rPr>
              <w:t>hlubším zájmem o obor na regionální úrovni, vnímání problematiky nadání jako významné složky v rozvíjení inovačního a ekonomického potenciálu kraje - zvýšení jeho konkurenceschopnosti.</w:t>
            </w:r>
          </w:p>
          <w:p w14:paraId="0C189E01" w14:textId="77777777" w:rsidR="006E28CB" w:rsidRPr="00041D72" w:rsidRDefault="006E28CB" w:rsidP="008B6E63">
            <w:pPr>
              <w:rPr>
                <w:b/>
                <w:bCs/>
                <w:i/>
                <w:sz w:val="16"/>
                <w:szCs w:val="16"/>
              </w:rPr>
            </w:pPr>
            <w:r w:rsidRPr="00041D72">
              <w:rPr>
                <w:b/>
                <w:bCs/>
                <w:sz w:val="16"/>
                <w:szCs w:val="16"/>
              </w:rPr>
              <w:t xml:space="preserve">Opatření E.6 Podpora škol a školských zařízení pro práci s nadanými a mimořádně nadanými žáky </w:t>
            </w:r>
          </w:p>
          <w:p w14:paraId="27724AC8" w14:textId="77777777" w:rsidR="006E28CB" w:rsidRPr="00041D72" w:rsidRDefault="006E28CB" w:rsidP="008B6E63">
            <w:pPr>
              <w:rPr>
                <w:i/>
                <w:sz w:val="16"/>
                <w:szCs w:val="16"/>
              </w:rPr>
            </w:pPr>
            <w:r w:rsidRPr="00041D72">
              <w:rPr>
                <w:sz w:val="16"/>
                <w:szCs w:val="16"/>
              </w:rPr>
              <w:t xml:space="preserve">Podporou nadaných a mimořádně nadaných dětí a žáků v mateřských, základních a středních školách se primárně zabývají pracovníci pedagogicko-psychologické poradny, kteří pomáhají stanovit obsah a způsob vzdělávání nadaných a posuzují jeho účinnost. </w:t>
            </w:r>
          </w:p>
          <w:p w14:paraId="66AB99E5" w14:textId="77777777" w:rsidR="006E28CB" w:rsidRPr="00041D72" w:rsidRDefault="006E28CB" w:rsidP="008B6E63">
            <w:pPr>
              <w:rPr>
                <w:b/>
                <w:bCs/>
                <w:i/>
                <w:sz w:val="16"/>
                <w:szCs w:val="16"/>
              </w:rPr>
            </w:pPr>
            <w:r w:rsidRPr="00041D72">
              <w:rPr>
                <w:b/>
                <w:bCs/>
                <w:sz w:val="16"/>
                <w:szCs w:val="16"/>
              </w:rPr>
              <w:t xml:space="preserve">Klíčová aktivita E.6.1 Identifikace nadaných a mimořádně nadaných žáků </w:t>
            </w:r>
          </w:p>
          <w:p w14:paraId="603BCBB8" w14:textId="77777777" w:rsidR="006E28CB" w:rsidRPr="00041D72" w:rsidRDefault="006E28CB" w:rsidP="008B6E63">
            <w:pPr>
              <w:rPr>
                <w:i/>
                <w:sz w:val="16"/>
                <w:szCs w:val="16"/>
              </w:rPr>
            </w:pPr>
            <w:r w:rsidRPr="00041D72">
              <w:rPr>
                <w:sz w:val="16"/>
                <w:szCs w:val="16"/>
              </w:rPr>
              <w:t>Snahou je podporovat plošné testování kognitivního nadání žáků, informovat školy o existenci diagnostických nástrojů určených pro pedagogy (</w:t>
            </w:r>
            <w:proofErr w:type="spellStart"/>
            <w:r w:rsidRPr="00041D72">
              <w:rPr>
                <w:sz w:val="16"/>
                <w:szCs w:val="16"/>
              </w:rPr>
              <w:t>Idena</w:t>
            </w:r>
            <w:proofErr w:type="spellEnd"/>
            <w:r w:rsidRPr="00041D72">
              <w:rPr>
                <w:sz w:val="16"/>
                <w:szCs w:val="16"/>
              </w:rPr>
              <w:t xml:space="preserve">, </w:t>
            </w:r>
            <w:proofErr w:type="spellStart"/>
            <w:r w:rsidRPr="00041D72">
              <w:rPr>
                <w:sz w:val="16"/>
                <w:szCs w:val="16"/>
              </w:rPr>
              <w:t>Invenio</w:t>
            </w:r>
            <w:proofErr w:type="spellEnd"/>
            <w:r w:rsidRPr="00041D72">
              <w:rPr>
                <w:sz w:val="16"/>
                <w:szCs w:val="16"/>
              </w:rPr>
              <w:t xml:space="preserve">, NOMI) a vzdělávat pedagogy, jak s těmito nástroji pracovat. Vést školy k samostatnému posuzování a vytipování nadaných žáků, nabídnout jim metodickou podporu práce s takovými žáky, která přispěje k rozvoji jejich nadání. </w:t>
            </w:r>
          </w:p>
          <w:p w14:paraId="71033067" w14:textId="77777777" w:rsidR="006E28CB" w:rsidRPr="00041D72" w:rsidRDefault="006E28CB" w:rsidP="008B6E63">
            <w:pPr>
              <w:rPr>
                <w:b/>
                <w:bCs/>
                <w:i/>
                <w:sz w:val="16"/>
                <w:szCs w:val="16"/>
              </w:rPr>
            </w:pPr>
            <w:r w:rsidRPr="00041D72">
              <w:rPr>
                <w:b/>
                <w:bCs/>
                <w:sz w:val="16"/>
                <w:szCs w:val="16"/>
              </w:rPr>
              <w:t xml:space="preserve">Klíčová aktivita E.6.2 Vzdělávání pedagogů k využití vhodných metod pro práci s nadanými a mimořádně nadanými žáky a inovativní výuky </w:t>
            </w:r>
          </w:p>
          <w:p w14:paraId="2264C21A" w14:textId="77777777" w:rsidR="006E28CB" w:rsidRPr="00041D72" w:rsidRDefault="006E28CB" w:rsidP="008B6E63">
            <w:pPr>
              <w:rPr>
                <w:i/>
                <w:sz w:val="16"/>
                <w:szCs w:val="16"/>
              </w:rPr>
            </w:pPr>
            <w:r w:rsidRPr="00041D72">
              <w:rPr>
                <w:sz w:val="16"/>
                <w:szCs w:val="16"/>
              </w:rPr>
              <w:t xml:space="preserve">Ve školách a školských zařízeních pro zájmové vzdělávání je potřeba podporovat rozvoj kompetencí pedagogů v oblastech, které směřují ke schopnosti vzdělávat různorodé třídní kolektivy a rozvíjet potenciál všech žáků, tj. i žáků nadaných a mimořádně nadaných, využívat inovativní výuku k obohacování učiva (např. šablona Inovativní vzdělávání), vytvářet vlastní strategii podpory nadání. Součástí by mělo být i sdílení příkladů inspirativní praxe. </w:t>
            </w:r>
          </w:p>
          <w:p w14:paraId="0E771B77" w14:textId="77777777" w:rsidR="006E28CB" w:rsidRPr="00041D72" w:rsidRDefault="006E28CB" w:rsidP="008B6E63">
            <w:pPr>
              <w:rPr>
                <w:b/>
                <w:bCs/>
                <w:i/>
                <w:sz w:val="16"/>
                <w:szCs w:val="16"/>
              </w:rPr>
            </w:pPr>
            <w:r w:rsidRPr="00041D72">
              <w:rPr>
                <w:b/>
                <w:bCs/>
                <w:sz w:val="16"/>
                <w:szCs w:val="16"/>
              </w:rPr>
              <w:t xml:space="preserve">Opatření E.7 Podpora nadaných a mimořádně nadaných žáků </w:t>
            </w:r>
          </w:p>
          <w:p w14:paraId="0A656AAB" w14:textId="77777777" w:rsidR="006E28CB" w:rsidRPr="006852CD" w:rsidRDefault="006E28CB" w:rsidP="008B6E63">
            <w:pPr>
              <w:rPr>
                <w:i/>
                <w:sz w:val="16"/>
                <w:szCs w:val="16"/>
              </w:rPr>
            </w:pPr>
            <w:r w:rsidRPr="006852CD">
              <w:rPr>
                <w:sz w:val="16"/>
                <w:szCs w:val="16"/>
              </w:rPr>
              <w:t xml:space="preserve">Cílem opatření je celá řada aktivit zaměřených na podporu nadaných, mimořádně nadaných, aktivních a zapálených žáků jako jsou např. soutěže a přehlídky, odborné kempy a kurzy konané v rámci projektu Podpora talentovaných žáků v Plzeňském kraji (realizované v PK od roku 2010), budování komunity talentů prostřednictvím exkurzí, stáží, neformálních setkávání a dalších aktivit (zveřejňovaných na informačním Portálu </w:t>
            </w:r>
            <w:hyperlink r:id="rId18" w:history="1">
              <w:r w:rsidRPr="001740B0">
                <w:rPr>
                  <w:rStyle w:val="Hypertextovodkaz"/>
                  <w:sz w:val="16"/>
                  <w:szCs w:val="16"/>
                </w:rPr>
                <w:t>www.podporatalentu.cz</w:t>
              </w:r>
            </w:hyperlink>
            <w:r>
              <w:rPr>
                <w:sz w:val="16"/>
                <w:szCs w:val="16"/>
              </w:rPr>
              <w:t xml:space="preserve"> </w:t>
            </w:r>
            <w:r w:rsidRPr="006852CD">
              <w:rPr>
                <w:sz w:val="16"/>
                <w:szCs w:val="16"/>
              </w:rPr>
              <w:t>). Dalším cílem je propojování formálního, zájmového, uměleckého a neformální vzdělávání.</w:t>
            </w:r>
          </w:p>
        </w:tc>
      </w:tr>
      <w:tr w:rsidR="006E28CB" w:rsidRPr="00A448F9" w14:paraId="4A6F9270" w14:textId="77777777" w:rsidTr="006E28CB">
        <w:trPr>
          <w:cantSplit/>
          <w:trHeight w:val="1134"/>
        </w:trPr>
        <w:tc>
          <w:tcPr>
            <w:tcW w:w="704" w:type="dxa"/>
            <w:textDirection w:val="btLr"/>
          </w:tcPr>
          <w:p w14:paraId="45C8B153" w14:textId="77777777" w:rsidR="006E28CB" w:rsidRPr="006852CD" w:rsidRDefault="006E28CB" w:rsidP="008B6E63">
            <w:pPr>
              <w:ind w:left="113" w:right="113"/>
              <w:jc w:val="center"/>
              <w:rPr>
                <w:b/>
                <w:i/>
                <w:szCs w:val="20"/>
              </w:rPr>
            </w:pPr>
            <w:r w:rsidRPr="006852CD">
              <w:rPr>
                <w:b/>
                <w:sz w:val="24"/>
                <w:szCs w:val="24"/>
              </w:rPr>
              <w:lastRenderedPageBreak/>
              <w:t>P</w:t>
            </w:r>
            <w:r w:rsidRPr="0035052F">
              <w:rPr>
                <w:b/>
                <w:sz w:val="24"/>
                <w:szCs w:val="24"/>
              </w:rPr>
              <w:t>ODPORA UČITELŮ</w:t>
            </w:r>
          </w:p>
        </w:tc>
        <w:tc>
          <w:tcPr>
            <w:tcW w:w="2693" w:type="dxa"/>
          </w:tcPr>
          <w:p w14:paraId="3F479D96" w14:textId="77777777" w:rsidR="006E28CB" w:rsidRDefault="006E28CB" w:rsidP="008B6E63">
            <w:pPr>
              <w:rPr>
                <w:bCs/>
                <w:i/>
                <w:szCs w:val="20"/>
              </w:rPr>
            </w:pPr>
          </w:p>
          <w:p w14:paraId="39755491" w14:textId="77777777" w:rsidR="006E28CB" w:rsidRDefault="006E28CB" w:rsidP="008B6E63">
            <w:pPr>
              <w:rPr>
                <w:bCs/>
                <w:i/>
                <w:szCs w:val="20"/>
              </w:rPr>
            </w:pPr>
            <w:r w:rsidRPr="00A448F9">
              <w:rPr>
                <w:bCs/>
                <w:szCs w:val="20"/>
              </w:rPr>
              <w:t>Bez učitelů schopných a ochotných prosazovat veškeré plánované změny ve školství není možné zvyšovat kvalitu vzdělávání. Proto je nutné podporovat vše, co učitelům pomůže zvládat heterogenní kolektivy a uplatňovat moderní didaktické formy (DVPP - vzdělávání, podpořit využití subdodavatelských organizací, materiální vybavení škol), podporovat zajištění dostupné podpůrné terapeutická péče i pro učitele, supervize na školách či jinou pomoc odborníků na problémy dětí. Vzhledem k současnému nedostatku kvalifikovaných učitelů a zvyšování jejich průměrného věku zamezit odchodům mladých pedagogů pocházejících z našeho území a zvyšovat prestiž tohoto povolání.</w:t>
            </w:r>
          </w:p>
          <w:p w14:paraId="653A06AE" w14:textId="77777777" w:rsidR="006E28CB" w:rsidRPr="00A448F9" w:rsidRDefault="006E28CB" w:rsidP="008B6E63">
            <w:pPr>
              <w:rPr>
                <w:bCs/>
                <w:i/>
                <w:szCs w:val="20"/>
              </w:rPr>
            </w:pPr>
          </w:p>
        </w:tc>
        <w:tc>
          <w:tcPr>
            <w:tcW w:w="6237" w:type="dxa"/>
          </w:tcPr>
          <w:p w14:paraId="7E1F3067" w14:textId="77777777" w:rsidR="006E28CB" w:rsidRPr="006852CD" w:rsidRDefault="006E28CB" w:rsidP="008B6E63">
            <w:pPr>
              <w:rPr>
                <w:b/>
                <w:i/>
                <w:sz w:val="16"/>
                <w:szCs w:val="16"/>
              </w:rPr>
            </w:pPr>
            <w:r w:rsidRPr="006852CD">
              <w:rPr>
                <w:b/>
                <w:sz w:val="16"/>
                <w:szCs w:val="16"/>
              </w:rPr>
              <w:t>DZ ČR:</w:t>
            </w:r>
          </w:p>
          <w:p w14:paraId="0D90CE8A" w14:textId="77777777" w:rsidR="006E28CB" w:rsidRPr="006852CD" w:rsidRDefault="006E28CB" w:rsidP="008B6E63">
            <w:pPr>
              <w:rPr>
                <w:b/>
                <w:i/>
                <w:sz w:val="16"/>
                <w:szCs w:val="16"/>
              </w:rPr>
            </w:pPr>
            <w:r w:rsidRPr="006852CD">
              <w:rPr>
                <w:b/>
                <w:sz w:val="16"/>
                <w:szCs w:val="16"/>
              </w:rPr>
              <w:t>Doporučení pro školy:</w:t>
            </w:r>
          </w:p>
          <w:p w14:paraId="07504600" w14:textId="77777777" w:rsidR="006E28CB" w:rsidRPr="006852CD" w:rsidRDefault="006E28CB" w:rsidP="008B6E63">
            <w:pPr>
              <w:rPr>
                <w:bCs/>
                <w:i/>
                <w:sz w:val="16"/>
                <w:szCs w:val="16"/>
              </w:rPr>
            </w:pPr>
            <w:r w:rsidRPr="006852CD">
              <w:rPr>
                <w:bCs/>
                <w:sz w:val="16"/>
                <w:szCs w:val="16"/>
              </w:rPr>
              <w:t>9) Přijímat opatření pro prevenci, včasnou identifikaci a řešení vyhoření pedagogů (například formou supervizí). Zavést a podporovat vzájemnou reflektivní praxi jako jedno z významných opatření.</w:t>
            </w:r>
          </w:p>
          <w:p w14:paraId="2D9A1484" w14:textId="77777777" w:rsidR="006E28CB" w:rsidRPr="006852CD" w:rsidRDefault="006E28CB" w:rsidP="008B6E63">
            <w:pPr>
              <w:rPr>
                <w:bCs/>
                <w:i/>
                <w:sz w:val="16"/>
                <w:szCs w:val="16"/>
              </w:rPr>
            </w:pPr>
          </w:p>
          <w:p w14:paraId="0B11CD5E" w14:textId="77777777" w:rsidR="006E28CB" w:rsidRPr="006852CD" w:rsidRDefault="006E28CB" w:rsidP="008B6E63">
            <w:pPr>
              <w:rPr>
                <w:bCs/>
                <w:i/>
                <w:sz w:val="16"/>
                <w:szCs w:val="16"/>
              </w:rPr>
            </w:pPr>
            <w:r w:rsidRPr="006852CD">
              <w:rPr>
                <w:bCs/>
                <w:sz w:val="16"/>
                <w:szCs w:val="16"/>
              </w:rPr>
              <w:t>Významnou cestou ke zlepšování kvality vzdělávání a k</w:t>
            </w:r>
            <w:r>
              <w:rPr>
                <w:bCs/>
                <w:sz w:val="16"/>
                <w:szCs w:val="16"/>
              </w:rPr>
              <w:t> </w:t>
            </w:r>
            <w:r w:rsidRPr="006852CD">
              <w:rPr>
                <w:bCs/>
                <w:sz w:val="16"/>
                <w:szCs w:val="16"/>
              </w:rPr>
              <w:t>rozvoji kompetencí učitelů je spolupráce a komuni</w:t>
            </w:r>
            <w:r w:rsidRPr="006852CD">
              <w:rPr>
                <w:bCs/>
                <w:sz w:val="16"/>
                <w:szCs w:val="16"/>
              </w:rPr>
              <w:softHyphen/>
              <w:t xml:space="preserve">kace učitelů nejen uvnitř školních týmů, ale i mezi školami a dalšími vzdělávacími institucemi. Na metodické podpoře se budou podílet učící se komunity – metodické kabinety. Systém metodických kabinetů bude založen na setkávání aktivních učitelů v regionech a jejich vzájemném sdílení zkušeností pod záštitou odborníků z celé ČR. Bude zaměřen nejen na jednotlivé vzdělávací obory, ale na práci s </w:t>
            </w:r>
            <w:proofErr w:type="spellStart"/>
            <w:r w:rsidRPr="006852CD">
              <w:rPr>
                <w:bCs/>
                <w:sz w:val="16"/>
                <w:szCs w:val="16"/>
              </w:rPr>
              <w:t>nadoborovými</w:t>
            </w:r>
            <w:proofErr w:type="spellEnd"/>
            <w:r w:rsidRPr="006852CD">
              <w:rPr>
                <w:bCs/>
                <w:sz w:val="16"/>
                <w:szCs w:val="16"/>
              </w:rPr>
              <w:t xml:space="preserve"> prvky – klíčovými kompe</w:t>
            </w:r>
            <w:r w:rsidRPr="006852CD">
              <w:rPr>
                <w:bCs/>
                <w:sz w:val="16"/>
                <w:szCs w:val="16"/>
              </w:rPr>
              <w:softHyphen/>
              <w:t>tencemi a průřezovými tématy. Klíčovou součástí systému metodických kabinetů bude také rozsáhlá podpora učitelů prostřednictvím vzdělávacích aktivit.</w:t>
            </w:r>
          </w:p>
          <w:p w14:paraId="45005894" w14:textId="77777777" w:rsidR="006E28CB" w:rsidRDefault="006E28CB" w:rsidP="008B6E63">
            <w:pPr>
              <w:rPr>
                <w:bCs/>
                <w:i/>
                <w:sz w:val="16"/>
                <w:szCs w:val="16"/>
              </w:rPr>
            </w:pPr>
          </w:p>
          <w:p w14:paraId="3952FFE8" w14:textId="77777777" w:rsidR="006E28CB" w:rsidRPr="00F00083" w:rsidRDefault="006E28CB" w:rsidP="008B6E63">
            <w:pPr>
              <w:rPr>
                <w:b/>
                <w:i/>
                <w:sz w:val="16"/>
                <w:szCs w:val="16"/>
              </w:rPr>
            </w:pPr>
            <w:r w:rsidRPr="00F00083">
              <w:rPr>
                <w:b/>
                <w:sz w:val="16"/>
                <w:szCs w:val="16"/>
              </w:rPr>
              <w:t>SCLLD:</w:t>
            </w:r>
          </w:p>
          <w:p w14:paraId="40302E77" w14:textId="77777777" w:rsidR="006E28CB" w:rsidRPr="00F00083" w:rsidRDefault="006E28CB" w:rsidP="008B6E63">
            <w:pPr>
              <w:rPr>
                <w:i/>
                <w:sz w:val="16"/>
                <w:szCs w:val="16"/>
              </w:rPr>
            </w:pPr>
            <w:r>
              <w:rPr>
                <w:sz w:val="16"/>
                <w:szCs w:val="16"/>
              </w:rPr>
              <w:t xml:space="preserve">Specifický cíl </w:t>
            </w:r>
            <w:r w:rsidRPr="00F00083">
              <w:rPr>
                <w:sz w:val="16"/>
                <w:szCs w:val="16"/>
              </w:rPr>
              <w:t>5.2</w:t>
            </w:r>
            <w:r>
              <w:rPr>
                <w:sz w:val="16"/>
                <w:szCs w:val="16"/>
              </w:rPr>
              <w:t>:</w:t>
            </w:r>
            <w:r w:rsidRPr="00F00083">
              <w:rPr>
                <w:sz w:val="16"/>
                <w:szCs w:val="16"/>
              </w:rPr>
              <w:t xml:space="preserve"> Posílení personálních</w:t>
            </w:r>
            <w:r>
              <w:rPr>
                <w:sz w:val="16"/>
                <w:szCs w:val="16"/>
              </w:rPr>
              <w:t xml:space="preserve"> </w:t>
            </w:r>
            <w:r w:rsidRPr="00F00083">
              <w:rPr>
                <w:sz w:val="16"/>
                <w:szCs w:val="16"/>
              </w:rPr>
              <w:t>kapacit</w:t>
            </w:r>
            <w:r>
              <w:rPr>
                <w:sz w:val="16"/>
                <w:szCs w:val="16"/>
              </w:rPr>
              <w:t xml:space="preserve"> </w:t>
            </w:r>
            <w:r w:rsidRPr="00F00083">
              <w:rPr>
                <w:sz w:val="16"/>
                <w:szCs w:val="16"/>
              </w:rPr>
              <w:t>specializovaných profesí</w:t>
            </w:r>
            <w:r>
              <w:rPr>
                <w:sz w:val="16"/>
                <w:szCs w:val="16"/>
              </w:rPr>
              <w:t xml:space="preserve"> </w:t>
            </w:r>
            <w:r w:rsidRPr="00F00083">
              <w:rPr>
                <w:sz w:val="16"/>
                <w:szCs w:val="16"/>
              </w:rPr>
              <w:t>pro péči o děti a mládež</w:t>
            </w:r>
          </w:p>
          <w:p w14:paraId="13735424" w14:textId="77777777" w:rsidR="006E28CB" w:rsidRPr="006852CD" w:rsidRDefault="006E28CB" w:rsidP="008B6E63">
            <w:pPr>
              <w:rPr>
                <w:bCs/>
                <w:i/>
                <w:sz w:val="16"/>
                <w:szCs w:val="16"/>
              </w:rPr>
            </w:pPr>
            <w:r>
              <w:rPr>
                <w:sz w:val="16"/>
                <w:szCs w:val="16"/>
              </w:rPr>
              <w:t xml:space="preserve">Opatření </w:t>
            </w:r>
            <w:r w:rsidRPr="00F00083">
              <w:rPr>
                <w:sz w:val="16"/>
                <w:szCs w:val="16"/>
              </w:rPr>
              <w:t>5.2.1</w:t>
            </w:r>
            <w:r>
              <w:rPr>
                <w:sz w:val="16"/>
                <w:szCs w:val="16"/>
              </w:rPr>
              <w:t xml:space="preserve">: </w:t>
            </w:r>
            <w:r w:rsidRPr="00F00083">
              <w:rPr>
                <w:sz w:val="16"/>
                <w:szCs w:val="16"/>
              </w:rPr>
              <w:t>Motivace specializovaných pracovníků k příchodu na území MAS Pošumaví a podpora vzdělávání místních obyvatel ve studiu specializovaných profesí</w:t>
            </w:r>
          </w:p>
        </w:tc>
      </w:tr>
      <w:tr w:rsidR="006E28CB" w:rsidRPr="00A448F9" w14:paraId="288F9209" w14:textId="77777777" w:rsidTr="006E28CB">
        <w:trPr>
          <w:cantSplit/>
          <w:trHeight w:val="1134"/>
        </w:trPr>
        <w:tc>
          <w:tcPr>
            <w:tcW w:w="704" w:type="dxa"/>
            <w:textDirection w:val="btLr"/>
          </w:tcPr>
          <w:p w14:paraId="3551B6B8" w14:textId="77777777" w:rsidR="006E28CB" w:rsidRPr="0035052F" w:rsidRDefault="006E28CB" w:rsidP="008B6E63">
            <w:pPr>
              <w:jc w:val="center"/>
              <w:rPr>
                <w:b/>
                <w:bCs/>
                <w:i/>
                <w:sz w:val="24"/>
                <w:szCs w:val="24"/>
              </w:rPr>
            </w:pPr>
            <w:r w:rsidRPr="0035052F">
              <w:rPr>
                <w:b/>
                <w:bCs/>
                <w:sz w:val="24"/>
                <w:szCs w:val="24"/>
              </w:rPr>
              <w:t>PODPORA SPOLUPRÁCE RODIČ - ŠKOLA</w:t>
            </w:r>
          </w:p>
          <w:p w14:paraId="1ADB7721" w14:textId="77777777" w:rsidR="006E28CB" w:rsidRPr="00A448F9" w:rsidRDefault="006E28CB" w:rsidP="008B6E63">
            <w:pPr>
              <w:ind w:left="113" w:right="113"/>
              <w:jc w:val="center"/>
              <w:rPr>
                <w:b/>
                <w:i/>
                <w:szCs w:val="20"/>
              </w:rPr>
            </w:pPr>
          </w:p>
        </w:tc>
        <w:tc>
          <w:tcPr>
            <w:tcW w:w="2693" w:type="dxa"/>
          </w:tcPr>
          <w:p w14:paraId="7075EEFF" w14:textId="77777777" w:rsidR="006E28CB" w:rsidRPr="00574D72" w:rsidRDefault="006E28CB" w:rsidP="008B6E63">
            <w:pPr>
              <w:rPr>
                <w:bCs/>
                <w:i/>
                <w:szCs w:val="20"/>
              </w:rPr>
            </w:pPr>
            <w:r w:rsidRPr="00574D72">
              <w:rPr>
                <w:bCs/>
                <w:szCs w:val="20"/>
              </w:rPr>
              <w:t>Vzhledem k velkému nárůstu stížností na školy, které zaznamenává Česká školní inspekce, posílit komunikační schopnosti učitelů a vedení škol ve</w:t>
            </w:r>
            <w:r>
              <w:rPr>
                <w:bCs/>
                <w:szCs w:val="20"/>
              </w:rPr>
              <w:t>n směrem</w:t>
            </w:r>
            <w:r w:rsidRPr="00574D72">
              <w:rPr>
                <w:bCs/>
                <w:szCs w:val="20"/>
              </w:rPr>
              <w:t xml:space="preserve"> k rodinám, a pokusit se </w:t>
            </w:r>
            <w:r>
              <w:rPr>
                <w:bCs/>
                <w:szCs w:val="20"/>
              </w:rPr>
              <w:t xml:space="preserve">více </w:t>
            </w:r>
            <w:r w:rsidRPr="00574D72">
              <w:rPr>
                <w:bCs/>
                <w:szCs w:val="20"/>
              </w:rPr>
              <w:t>zapojit rodiny do procesu vzdělávání.</w:t>
            </w:r>
          </w:p>
          <w:p w14:paraId="775EADCF" w14:textId="77777777" w:rsidR="006E28CB" w:rsidRPr="00574D72" w:rsidRDefault="006E28CB" w:rsidP="008B6E63">
            <w:pPr>
              <w:rPr>
                <w:bCs/>
                <w:i/>
                <w:szCs w:val="20"/>
              </w:rPr>
            </w:pPr>
          </w:p>
          <w:p w14:paraId="063EE41A" w14:textId="77777777" w:rsidR="006E28CB" w:rsidRPr="00A448F9" w:rsidRDefault="006E28CB" w:rsidP="008B6E63">
            <w:pPr>
              <w:rPr>
                <w:b/>
                <w:i/>
                <w:szCs w:val="20"/>
              </w:rPr>
            </w:pPr>
            <w:r w:rsidRPr="00574D72">
              <w:rPr>
                <w:bCs/>
                <w:szCs w:val="20"/>
              </w:rPr>
              <w:t>U rodin jejichž zapojování a spolupráce s nimi je problematická z důvodů sociálních, využívat další instituce spadající do sociálního systému Plzeňského kraje.</w:t>
            </w:r>
          </w:p>
        </w:tc>
        <w:tc>
          <w:tcPr>
            <w:tcW w:w="6237" w:type="dxa"/>
          </w:tcPr>
          <w:p w14:paraId="35C15D56" w14:textId="77777777" w:rsidR="006E28CB" w:rsidRPr="001630A0" w:rsidRDefault="006E28CB" w:rsidP="008B6E63">
            <w:pPr>
              <w:rPr>
                <w:bCs/>
                <w:i/>
                <w:sz w:val="16"/>
                <w:szCs w:val="16"/>
              </w:rPr>
            </w:pPr>
            <w:r w:rsidRPr="00B26577">
              <w:rPr>
                <w:b/>
                <w:sz w:val="16"/>
                <w:szCs w:val="16"/>
              </w:rPr>
              <w:t>DZ ČR:</w:t>
            </w:r>
            <w:r w:rsidRPr="00B26577">
              <w:rPr>
                <w:bCs/>
                <w:sz w:val="16"/>
                <w:szCs w:val="16"/>
              </w:rPr>
              <w:t xml:space="preserve"> </w:t>
            </w:r>
            <w:r w:rsidRPr="001630A0">
              <w:rPr>
                <w:bCs/>
                <w:sz w:val="16"/>
                <w:szCs w:val="16"/>
              </w:rPr>
              <w:t>MŠMT chce klást důraz a podporovat nezastupitelnou roli rodičů v oblasti vzdělávání, jejich angažovanost a participaci na rozvoji škol a jejich komunitním aspektu (pod pojmem rodič zahrnujeme všechny zákonné zástupce dítěte/žáka). Je třeba zapojovat rodiny do procesu vzdělávání, protože spolupráce rodiny a školy je ku prospěchu každého dítěte. Určuje jeho vztah k učení a také úspěch ve vzdělávání a následně v práci a životě. Jde o to, před vstupem a při vstupu předškolního dítěte do systému škol a následně celé vzdělávací období tuto spolupráci posilovat, a to jak vzděláváním pedagogů, tak metodickou podporou školských rad, zlepšováním informovanosti a zvyšováním vzájemné důvěry. Je potřeba, aby školy a učitelé byli profesně připraveni na efektivní komunikaci s rodiči. Kompetentní a sebevědomý peda</w:t>
            </w:r>
            <w:r w:rsidRPr="001630A0">
              <w:rPr>
                <w:bCs/>
                <w:sz w:val="16"/>
                <w:szCs w:val="16"/>
              </w:rPr>
              <w:softHyphen/>
              <w:t xml:space="preserve">gog, pedagogický leader, musí jako veřejný komunikátor dokázat prezentovat vizi školy a případně i změny směrem k zaměstnancům školy, zřizovateli, rodičům i komunitě v okolí školy. </w:t>
            </w:r>
          </w:p>
          <w:p w14:paraId="5626864E" w14:textId="77777777" w:rsidR="006E28CB" w:rsidRPr="001630A0" w:rsidRDefault="006E28CB" w:rsidP="008B6E63">
            <w:pPr>
              <w:rPr>
                <w:bCs/>
                <w:i/>
                <w:sz w:val="16"/>
                <w:szCs w:val="16"/>
              </w:rPr>
            </w:pPr>
            <w:r w:rsidRPr="001630A0">
              <w:rPr>
                <w:bCs/>
                <w:sz w:val="16"/>
                <w:szCs w:val="16"/>
              </w:rPr>
              <w:t xml:space="preserve">V průběhu realizace DZ ČR 2023–2027 bude MŠMT a MPSV neustále prohlubovat vzájemnou spolupráci s cílem podporovat děti, žáky a studenty a jejich rodiny ve změně hodnotové orientace na celoživotní učení. Zejména u rodin ze sociálně znevýhodněného prostředí bychom chtěli dosáhnout cíle </w:t>
            </w:r>
            <w:proofErr w:type="spellStart"/>
            <w:r w:rsidRPr="001630A0">
              <w:rPr>
                <w:bCs/>
                <w:sz w:val="16"/>
                <w:szCs w:val="16"/>
              </w:rPr>
              <w:t>zvědomění</w:t>
            </w:r>
            <w:proofErr w:type="spellEnd"/>
            <w:r w:rsidRPr="001630A0">
              <w:rPr>
                <w:bCs/>
                <w:sz w:val="16"/>
                <w:szCs w:val="16"/>
              </w:rPr>
              <w:t xml:space="preserve"> důležitosti účasti a pravidelné docházky dětí v předškolním a základním vzdělávání a spolupráce se školou pro podporu dětí na cestě rozvoje kompetencí potřebných pro život. Komunikace s rodiči a veřejností je ale jednoznačnou prioritou i pro samotné ministerstvo. Téma vzdělávání a budoucnosti našich dětí je důležité pro celou společnost a mělo by mít v mediálním prostoru více místa na aktivní prosazování důležitých témat. </w:t>
            </w:r>
          </w:p>
          <w:p w14:paraId="1EFB44EA" w14:textId="77777777" w:rsidR="006E28CB" w:rsidRPr="00B26577" w:rsidRDefault="006E28CB" w:rsidP="008B6E63">
            <w:pPr>
              <w:rPr>
                <w:b/>
                <w:i/>
                <w:sz w:val="16"/>
                <w:szCs w:val="16"/>
              </w:rPr>
            </w:pPr>
          </w:p>
        </w:tc>
      </w:tr>
      <w:tr w:rsidR="006E28CB" w:rsidRPr="00A448F9" w14:paraId="3F2524BE" w14:textId="77777777" w:rsidTr="006E28CB">
        <w:trPr>
          <w:trHeight w:val="4385"/>
        </w:trPr>
        <w:tc>
          <w:tcPr>
            <w:tcW w:w="704" w:type="dxa"/>
            <w:textDirection w:val="btLr"/>
          </w:tcPr>
          <w:p w14:paraId="26E2329F" w14:textId="77777777" w:rsidR="006E28CB" w:rsidRPr="0035052F" w:rsidRDefault="006E28CB" w:rsidP="008B6E63">
            <w:pPr>
              <w:ind w:right="113"/>
              <w:jc w:val="center"/>
              <w:rPr>
                <w:b/>
                <w:i/>
              </w:rPr>
            </w:pPr>
            <w:r w:rsidRPr="0035052F">
              <w:rPr>
                <w:b/>
              </w:rPr>
              <w:lastRenderedPageBreak/>
              <w:t>PODPORA SPOLUPRÁCE ŠKOL S ORGANIZACEMI MIMOŠKOLNÍHO VZDĚLÁVÁNÍ A ZAMĚSTNAVATELI</w:t>
            </w:r>
          </w:p>
          <w:p w14:paraId="4EBCBEF3" w14:textId="77777777" w:rsidR="006E28CB" w:rsidRPr="0035052F" w:rsidRDefault="006E28CB" w:rsidP="008B6E63">
            <w:pPr>
              <w:jc w:val="center"/>
              <w:rPr>
                <w:b/>
                <w:i/>
              </w:rPr>
            </w:pPr>
          </w:p>
        </w:tc>
        <w:tc>
          <w:tcPr>
            <w:tcW w:w="2693" w:type="dxa"/>
          </w:tcPr>
          <w:p w14:paraId="39F64B2B" w14:textId="77777777" w:rsidR="006E28CB" w:rsidRPr="00437EC5" w:rsidRDefault="006E28CB" w:rsidP="008B6E63">
            <w:pPr>
              <w:rPr>
                <w:bCs/>
                <w:i/>
                <w:szCs w:val="20"/>
              </w:rPr>
            </w:pPr>
          </w:p>
          <w:p w14:paraId="38AE70C3" w14:textId="77777777" w:rsidR="006E28CB" w:rsidRPr="00A448F9" w:rsidRDefault="006E28CB" w:rsidP="008B6E63">
            <w:pPr>
              <w:rPr>
                <w:b/>
                <w:i/>
                <w:szCs w:val="20"/>
              </w:rPr>
            </w:pPr>
            <w:r w:rsidRPr="00437EC5">
              <w:rPr>
                <w:bCs/>
                <w:szCs w:val="20"/>
              </w:rPr>
              <w:t xml:space="preserve">Velice důležité pro budování vztahu mladých lidí k území, kde vyrůstají, je </w:t>
            </w:r>
            <w:r w:rsidRPr="00006E77">
              <w:rPr>
                <w:bCs/>
                <w:color w:val="000000" w:themeColor="text1"/>
                <w:szCs w:val="20"/>
              </w:rPr>
              <w:t xml:space="preserve">tzv. místně zakotvené učení a prostor pro mezigenerační a komunitní setkávání. Také je třeba využívat všech možností, které nabízejí </w:t>
            </w:r>
            <w:r w:rsidRPr="00437EC5">
              <w:rPr>
                <w:bCs/>
                <w:szCs w:val="20"/>
              </w:rPr>
              <w:t>organizace mimoškolního vzdělávání a využít ochotu zaměstnavatelů podílet se na spojování vzdělávacího procesu s realitou života.</w:t>
            </w:r>
          </w:p>
        </w:tc>
        <w:tc>
          <w:tcPr>
            <w:tcW w:w="6237" w:type="dxa"/>
          </w:tcPr>
          <w:p w14:paraId="1728AEE7" w14:textId="77777777" w:rsidR="006E28CB" w:rsidRPr="00437EC5" w:rsidRDefault="006E28CB" w:rsidP="008B6E63">
            <w:pPr>
              <w:rPr>
                <w:bCs/>
                <w:i/>
                <w:sz w:val="16"/>
                <w:szCs w:val="16"/>
              </w:rPr>
            </w:pPr>
            <w:r w:rsidRPr="00B26577">
              <w:rPr>
                <w:b/>
                <w:sz w:val="16"/>
                <w:szCs w:val="16"/>
              </w:rPr>
              <w:t>DZ ČR:</w:t>
            </w:r>
            <w:r w:rsidRPr="00437EC5">
              <w:rPr>
                <w:bCs/>
                <w:sz w:val="16"/>
                <w:szCs w:val="16"/>
              </w:rPr>
              <w:t xml:space="preserve"> V oblasti politiky regionálního školství reflektuje MŠMT strategické cíle, které jsou stanoveny Strategií 2030+. Jejich dosažení v rámci realizace na celém území ČR je do velké míry dáno jak spoluprací dalších resortů, tak kooperací a postojem jednotlivých krajů ČR a místních aktérů vzdělávání (státní správy a samosprávy, zřizovatelů a škol i školských zařízení, pedagogických pracovníků, ale i neziskových a vzdělávacích organizací a zaměstnavatelů).</w:t>
            </w:r>
          </w:p>
          <w:p w14:paraId="0ECA8107" w14:textId="77777777" w:rsidR="006E28CB" w:rsidRPr="00437EC5" w:rsidRDefault="006E28CB" w:rsidP="008B6E63">
            <w:pPr>
              <w:rPr>
                <w:bCs/>
                <w:i/>
                <w:sz w:val="16"/>
                <w:szCs w:val="16"/>
              </w:rPr>
            </w:pPr>
            <w:r w:rsidRPr="00437EC5">
              <w:rPr>
                <w:bCs/>
                <w:sz w:val="16"/>
                <w:szCs w:val="16"/>
              </w:rPr>
              <w:t>Doporučení pro školy</w:t>
            </w:r>
          </w:p>
          <w:p w14:paraId="09C4AA5C" w14:textId="77777777" w:rsidR="006E28CB" w:rsidRPr="00437EC5" w:rsidRDefault="006E28CB" w:rsidP="008B6E63">
            <w:pPr>
              <w:rPr>
                <w:bCs/>
                <w:i/>
                <w:sz w:val="16"/>
                <w:szCs w:val="16"/>
              </w:rPr>
            </w:pPr>
            <w:r w:rsidRPr="00437EC5">
              <w:rPr>
                <w:bCs/>
                <w:sz w:val="16"/>
                <w:szCs w:val="16"/>
              </w:rPr>
              <w:t>1) Aplikovat tzv. celoškolní přístup k udržitelnosti a principy místně zakotveného učení.</w:t>
            </w:r>
          </w:p>
          <w:p w14:paraId="58C84378" w14:textId="77777777" w:rsidR="006E28CB" w:rsidRPr="00437EC5" w:rsidRDefault="006E28CB" w:rsidP="008B6E63">
            <w:pPr>
              <w:rPr>
                <w:bCs/>
                <w:i/>
                <w:sz w:val="16"/>
                <w:szCs w:val="16"/>
              </w:rPr>
            </w:pPr>
            <w:r w:rsidRPr="00437EC5">
              <w:rPr>
                <w:bCs/>
                <w:sz w:val="16"/>
                <w:szCs w:val="16"/>
              </w:rPr>
              <w:t>2) Téma udržitelnosti realizovat v ŠVP průřezově v rámci různých vzdělávacích oblastí, realizovat za participace</w:t>
            </w:r>
          </w:p>
          <w:p w14:paraId="15D12757" w14:textId="77777777" w:rsidR="006E28CB" w:rsidRPr="00437EC5" w:rsidRDefault="006E28CB" w:rsidP="008B6E63">
            <w:pPr>
              <w:rPr>
                <w:bCs/>
                <w:i/>
                <w:sz w:val="16"/>
                <w:szCs w:val="16"/>
              </w:rPr>
            </w:pPr>
            <w:r w:rsidRPr="00437EC5">
              <w:rPr>
                <w:bCs/>
                <w:sz w:val="16"/>
                <w:szCs w:val="16"/>
              </w:rPr>
              <w:t>celého pedagogického sboru a současně i ve spolupráci s partnery mimo školu (vzdělávací</w:t>
            </w:r>
          </w:p>
          <w:p w14:paraId="13DEF8CB" w14:textId="77777777" w:rsidR="006E28CB" w:rsidRPr="00437EC5" w:rsidRDefault="006E28CB" w:rsidP="008B6E63">
            <w:pPr>
              <w:rPr>
                <w:bCs/>
                <w:i/>
                <w:sz w:val="16"/>
                <w:szCs w:val="16"/>
              </w:rPr>
            </w:pPr>
            <w:r w:rsidRPr="00437EC5">
              <w:rPr>
                <w:bCs/>
                <w:sz w:val="16"/>
                <w:szCs w:val="16"/>
              </w:rPr>
              <w:t>organizace, ekocentra, komunita, NNO).</w:t>
            </w:r>
          </w:p>
          <w:p w14:paraId="6BFB4275" w14:textId="77777777" w:rsidR="006E28CB" w:rsidRPr="00437EC5" w:rsidRDefault="006E28CB" w:rsidP="008B6E63">
            <w:pPr>
              <w:rPr>
                <w:bCs/>
                <w:i/>
                <w:sz w:val="16"/>
                <w:szCs w:val="16"/>
              </w:rPr>
            </w:pPr>
            <w:r w:rsidRPr="00437EC5">
              <w:rPr>
                <w:bCs/>
                <w:sz w:val="16"/>
                <w:szCs w:val="16"/>
              </w:rPr>
              <w:t>3) Realizovat výuku mimo školu (v obci, v přírodě apod.) včetně spolupráce se širokou škálou institucí, kde</w:t>
            </w:r>
          </w:p>
          <w:p w14:paraId="213183FB" w14:textId="77777777" w:rsidR="006E28CB" w:rsidRDefault="006E28CB" w:rsidP="008B6E63">
            <w:pPr>
              <w:rPr>
                <w:bCs/>
                <w:i/>
                <w:sz w:val="16"/>
                <w:szCs w:val="16"/>
              </w:rPr>
            </w:pPr>
            <w:r w:rsidRPr="00437EC5">
              <w:rPr>
                <w:bCs/>
                <w:sz w:val="16"/>
                <w:szCs w:val="16"/>
              </w:rPr>
              <w:t>dojde k propojení vzdělávacích oblastí s reálným životem.</w:t>
            </w:r>
          </w:p>
          <w:p w14:paraId="03A1093B" w14:textId="77777777" w:rsidR="006E28CB" w:rsidRDefault="006E28CB" w:rsidP="008B6E63">
            <w:pPr>
              <w:rPr>
                <w:b/>
                <w:i/>
                <w:sz w:val="16"/>
                <w:szCs w:val="16"/>
              </w:rPr>
            </w:pPr>
          </w:p>
          <w:p w14:paraId="53EBD621" w14:textId="77777777" w:rsidR="006E28CB" w:rsidRDefault="006E28CB" w:rsidP="008B6E63">
            <w:pPr>
              <w:rPr>
                <w:b/>
                <w:i/>
                <w:sz w:val="16"/>
                <w:szCs w:val="16"/>
              </w:rPr>
            </w:pPr>
          </w:p>
          <w:p w14:paraId="19828496" w14:textId="77777777" w:rsidR="006E28CB" w:rsidRPr="00437EC5" w:rsidRDefault="006E28CB" w:rsidP="008B6E63">
            <w:pPr>
              <w:rPr>
                <w:b/>
                <w:i/>
                <w:sz w:val="16"/>
                <w:szCs w:val="16"/>
              </w:rPr>
            </w:pPr>
          </w:p>
        </w:tc>
      </w:tr>
      <w:tr w:rsidR="006E28CB" w:rsidRPr="00A448F9" w14:paraId="5C546F48" w14:textId="77777777" w:rsidTr="006E28CB">
        <w:trPr>
          <w:trHeight w:val="4385"/>
        </w:trPr>
        <w:tc>
          <w:tcPr>
            <w:tcW w:w="704" w:type="dxa"/>
            <w:textDirection w:val="btLr"/>
          </w:tcPr>
          <w:p w14:paraId="0EFF53FC" w14:textId="77777777" w:rsidR="006E28CB" w:rsidRPr="00B26577" w:rsidRDefault="006E28CB" w:rsidP="008B6E63">
            <w:pPr>
              <w:ind w:right="113"/>
              <w:jc w:val="center"/>
              <w:rPr>
                <w:b/>
                <w:i/>
                <w:szCs w:val="20"/>
              </w:rPr>
            </w:pPr>
            <w:r w:rsidRPr="0035052F">
              <w:rPr>
                <w:b/>
              </w:rPr>
              <w:t>ROZVOJ DOBROVOLNICKÉ ČINNOSTI:</w:t>
            </w:r>
          </w:p>
        </w:tc>
        <w:tc>
          <w:tcPr>
            <w:tcW w:w="2693" w:type="dxa"/>
          </w:tcPr>
          <w:p w14:paraId="74459E8B" w14:textId="77777777" w:rsidR="006E28CB" w:rsidRPr="00B26577" w:rsidRDefault="006E28CB" w:rsidP="008B6E63">
            <w:pPr>
              <w:rPr>
                <w:bCs/>
                <w:i/>
              </w:rPr>
            </w:pPr>
          </w:p>
          <w:p w14:paraId="2DE03CF3" w14:textId="77777777" w:rsidR="006E28CB" w:rsidRPr="00437EC5" w:rsidRDefault="006E28CB" w:rsidP="008B6E63">
            <w:pPr>
              <w:rPr>
                <w:bCs/>
                <w:i/>
                <w:szCs w:val="20"/>
              </w:rPr>
            </w:pPr>
            <w:r w:rsidRPr="00B26577">
              <w:rPr>
                <w:bCs/>
              </w:rPr>
              <w:t>Pokusit se zapojit dobrovolníky a to jak z řad mladých lidí, tak z řad lidí v aktivní fázi života či důchodového věku do aktivit podporujících rozvoj potenciálu všech dětí.</w:t>
            </w:r>
          </w:p>
        </w:tc>
        <w:tc>
          <w:tcPr>
            <w:tcW w:w="6237" w:type="dxa"/>
          </w:tcPr>
          <w:p w14:paraId="0E8EF2E6" w14:textId="77777777" w:rsidR="006E28CB" w:rsidRPr="00B26577" w:rsidRDefault="006E28CB" w:rsidP="008B6E63">
            <w:pPr>
              <w:rPr>
                <w:b/>
                <w:i/>
                <w:szCs w:val="20"/>
              </w:rPr>
            </w:pPr>
            <w:r w:rsidRPr="00B26577">
              <w:rPr>
                <w:b/>
                <w:szCs w:val="20"/>
              </w:rPr>
              <w:t>DZ ČR:</w:t>
            </w:r>
          </w:p>
          <w:p w14:paraId="1D091303" w14:textId="77777777" w:rsidR="006E28CB" w:rsidRPr="00B26577" w:rsidRDefault="006E28CB" w:rsidP="008B6E63">
            <w:pPr>
              <w:rPr>
                <w:bCs/>
                <w:i/>
                <w:sz w:val="16"/>
                <w:szCs w:val="16"/>
              </w:rPr>
            </w:pPr>
            <w:r w:rsidRPr="00B26577">
              <w:rPr>
                <w:bCs/>
                <w:sz w:val="16"/>
                <w:szCs w:val="16"/>
              </w:rPr>
              <w:t xml:space="preserve">Klíčová aktivita H.1.3 </w:t>
            </w:r>
            <w:r w:rsidRPr="00B26577">
              <w:rPr>
                <w:b/>
                <w:sz w:val="16"/>
                <w:szCs w:val="16"/>
              </w:rPr>
              <w:t>Podpora dobrovolnictví</w:t>
            </w:r>
            <w:r w:rsidRPr="00B26577">
              <w:rPr>
                <w:bCs/>
                <w:sz w:val="16"/>
                <w:szCs w:val="16"/>
              </w:rPr>
              <w:t xml:space="preserve"> </w:t>
            </w:r>
          </w:p>
          <w:p w14:paraId="002B0913" w14:textId="77777777" w:rsidR="006E28CB" w:rsidRPr="00D96075" w:rsidRDefault="006E28CB" w:rsidP="008B6E63">
            <w:pPr>
              <w:rPr>
                <w:bCs/>
                <w:i/>
                <w:sz w:val="16"/>
                <w:szCs w:val="16"/>
              </w:rPr>
            </w:pPr>
            <w:r w:rsidRPr="00D96075">
              <w:rPr>
                <w:bCs/>
                <w:sz w:val="16"/>
                <w:szCs w:val="16"/>
              </w:rPr>
              <w:t xml:space="preserve">Výchova dětí a mládeže k dobrovolnictví, jak na školách, tak v oblasti neformálního vzdělávání v mládežnických organizacích, tvoří důležitou součást výchovy v moderní společnosti a zakládá důležitý potenciál pro řešení problematických/krizových situací v dnešním světě. Pomáhá rozvíjet solidaritu ve společnosti, pěstuje empatii a schopnost přijímat cizí názory i kultury. Je třeba vytvářet podmínky pro rozvoj dobrovolnictví mladých lidí. Studie ukazují, že dobrovolnictví může přinést těm, kteří se do něj zapojí, nový smysl, identitu a pocit sounáležitosti, zlepšuje spokojenost se životem, snižuje samotu a izolaci a snižuje příznaky deprese a úzkosti jak mezi samotnými dobrovolníky, tak mezi těmi, které podporují. </w:t>
            </w:r>
          </w:p>
          <w:p w14:paraId="0E07CD1C" w14:textId="77777777" w:rsidR="006E28CB" w:rsidRPr="00B26577" w:rsidRDefault="006E28CB" w:rsidP="008B6E63">
            <w:pPr>
              <w:rPr>
                <w:b/>
                <w:i/>
                <w:sz w:val="16"/>
                <w:szCs w:val="16"/>
              </w:rPr>
            </w:pPr>
            <w:r w:rsidRPr="00B26577">
              <w:rPr>
                <w:bCs/>
                <w:sz w:val="16"/>
                <w:szCs w:val="16"/>
              </w:rPr>
              <w:t>Evropská strategie pro mládež 2019–2027 stanoví podporu dobrovolnických aktivit a výchovu k dobrovol</w:t>
            </w:r>
            <w:r w:rsidRPr="00B26577">
              <w:rPr>
                <w:bCs/>
                <w:sz w:val="16"/>
                <w:szCs w:val="16"/>
              </w:rPr>
              <w:softHyphen/>
              <w:t>nictví jako jednu z priorit v politikách mládeže. V této souvislosti se MŠMT v následujícím období zaměří na zajištění informovanosti o Evropském sboru solidarity, o solidárních projektech a dobrovolnictví, na organizaci workshopů a informačních dnů v jednotlivých krajích, na motivování škol k zapojení dobrovolníků, na šíření informací o přínosech zapojení do dobrovolnických aktivit na internetových stránkách. Cílem podpory dobro</w:t>
            </w:r>
            <w:r w:rsidRPr="00B26577">
              <w:rPr>
                <w:bCs/>
                <w:sz w:val="16"/>
                <w:szCs w:val="16"/>
              </w:rPr>
              <w:softHyphen/>
              <w:t>volnictví je rozvoj solidarity a tolerance mezi lidmi, jeho uznávání v rámci formálního vzdělávání a vytváření příležitosti pro zapojení populace do dobrovolnických aktivit.</w:t>
            </w:r>
          </w:p>
        </w:tc>
      </w:tr>
      <w:tr w:rsidR="006E28CB" w:rsidRPr="00A448F9" w14:paraId="47D88125" w14:textId="77777777" w:rsidTr="006E28CB">
        <w:trPr>
          <w:cantSplit/>
          <w:trHeight w:val="4007"/>
        </w:trPr>
        <w:tc>
          <w:tcPr>
            <w:tcW w:w="704" w:type="dxa"/>
            <w:textDirection w:val="btLr"/>
          </w:tcPr>
          <w:p w14:paraId="2E3E09A3" w14:textId="77777777" w:rsidR="006E28CB" w:rsidRPr="00B26577" w:rsidRDefault="006E28CB" w:rsidP="008B6E63">
            <w:pPr>
              <w:ind w:left="99" w:right="113"/>
              <w:rPr>
                <w:b/>
                <w:i/>
                <w:szCs w:val="20"/>
              </w:rPr>
            </w:pPr>
            <w:r w:rsidRPr="00B26577">
              <w:rPr>
                <w:b/>
                <w:szCs w:val="20"/>
              </w:rPr>
              <w:lastRenderedPageBreak/>
              <w:t>ROZVOJ INFRASTRUKTURY (REKONSRUKCE, MODERNIZACE) ŠKOL, ŠKOLSKÝCH ZAŘÍZENÍ A MIMOŠKOLNÍHO VZDĚLÁVÁNÍ</w:t>
            </w:r>
          </w:p>
          <w:p w14:paraId="1D046E29" w14:textId="77777777" w:rsidR="006E28CB" w:rsidRPr="00B26577" w:rsidRDefault="006E28CB" w:rsidP="008B6E63">
            <w:pPr>
              <w:ind w:right="113"/>
              <w:rPr>
                <w:b/>
                <w:i/>
                <w:szCs w:val="20"/>
              </w:rPr>
            </w:pPr>
          </w:p>
        </w:tc>
        <w:tc>
          <w:tcPr>
            <w:tcW w:w="2693" w:type="dxa"/>
          </w:tcPr>
          <w:p w14:paraId="4E02DA5C" w14:textId="77777777" w:rsidR="006E28CB" w:rsidRDefault="006E28CB" w:rsidP="008B6E63">
            <w:pPr>
              <w:rPr>
                <w:bCs/>
                <w:i/>
                <w:szCs w:val="20"/>
              </w:rPr>
            </w:pPr>
          </w:p>
          <w:p w14:paraId="5E7FCF7D" w14:textId="77777777" w:rsidR="006E28CB" w:rsidRDefault="006E28CB" w:rsidP="008B6E63">
            <w:pPr>
              <w:rPr>
                <w:bCs/>
                <w:i/>
                <w:szCs w:val="20"/>
              </w:rPr>
            </w:pPr>
            <w:r>
              <w:rPr>
                <w:bCs/>
                <w:szCs w:val="20"/>
              </w:rPr>
              <w:t>Rychle se měnící svět průmyslu, hygienických norem a nároků na vzdělávací proces (včetně integrace žáků s SVP) vyžaduje i od škol neustálé obnovování, doplňování, příp. rozšiřování investiční infrastruktury škol, školských zařízení i infrastruktury pro mimoškolní vzdělávání.</w:t>
            </w:r>
          </w:p>
          <w:p w14:paraId="6847E6F8" w14:textId="77777777" w:rsidR="006E28CB" w:rsidRPr="00A448F9" w:rsidRDefault="006E28CB" w:rsidP="008B6E63">
            <w:pPr>
              <w:rPr>
                <w:bCs/>
                <w:i/>
                <w:szCs w:val="20"/>
              </w:rPr>
            </w:pPr>
            <w:r>
              <w:rPr>
                <w:bCs/>
                <w:szCs w:val="20"/>
              </w:rPr>
              <w:t>Zřizovatelé škol musí zajistit, aby všechny školy měli kvalitní podmínky pro vzdělávání dětí a žáků do 15 let.</w:t>
            </w:r>
          </w:p>
        </w:tc>
        <w:tc>
          <w:tcPr>
            <w:tcW w:w="6237" w:type="dxa"/>
          </w:tcPr>
          <w:p w14:paraId="29749BE6" w14:textId="77777777" w:rsidR="006E28CB" w:rsidRPr="00B26577" w:rsidRDefault="006E28CB" w:rsidP="008B6E63">
            <w:pPr>
              <w:rPr>
                <w:b/>
                <w:i/>
                <w:sz w:val="16"/>
                <w:szCs w:val="16"/>
              </w:rPr>
            </w:pPr>
            <w:r w:rsidRPr="00B26577">
              <w:rPr>
                <w:b/>
                <w:sz w:val="16"/>
                <w:szCs w:val="16"/>
              </w:rPr>
              <w:t>DZ ČR:</w:t>
            </w:r>
          </w:p>
          <w:p w14:paraId="798D9E4B" w14:textId="77777777" w:rsidR="006E28CB" w:rsidRPr="00B26577" w:rsidRDefault="006E28CB" w:rsidP="008B6E63">
            <w:pPr>
              <w:rPr>
                <w:bCs/>
                <w:i/>
                <w:sz w:val="16"/>
                <w:szCs w:val="16"/>
              </w:rPr>
            </w:pPr>
            <w:r w:rsidRPr="00B26577">
              <w:rPr>
                <w:bCs/>
                <w:sz w:val="16"/>
                <w:szCs w:val="16"/>
              </w:rPr>
              <w:t>Doporučení pro školy:</w:t>
            </w:r>
          </w:p>
          <w:p w14:paraId="48FE97FC" w14:textId="77777777" w:rsidR="006E28CB" w:rsidRPr="00B26577" w:rsidRDefault="006E28CB" w:rsidP="008B6E63">
            <w:pPr>
              <w:rPr>
                <w:bCs/>
                <w:i/>
                <w:sz w:val="16"/>
                <w:szCs w:val="16"/>
              </w:rPr>
            </w:pPr>
            <w:r w:rsidRPr="00B26577">
              <w:rPr>
                <w:bCs/>
                <w:sz w:val="16"/>
                <w:szCs w:val="16"/>
              </w:rPr>
              <w:t>12) V rámci provozu i pedagogické činnosti dbát na kvalitní prostředí ve školách a jejich venkovních pro</w:t>
            </w:r>
            <w:r w:rsidRPr="00B26577">
              <w:rPr>
                <w:bCs/>
                <w:sz w:val="16"/>
                <w:szCs w:val="16"/>
              </w:rPr>
              <w:softHyphen/>
              <w:t>storech – např. z hlediska stravování, využívaných materiálů, pobytu v kvalitním přírodním prostředí.</w:t>
            </w:r>
          </w:p>
          <w:p w14:paraId="6A197862" w14:textId="77777777" w:rsidR="006E28CB" w:rsidRPr="00B26577" w:rsidRDefault="006E28CB" w:rsidP="008B6E63">
            <w:pPr>
              <w:rPr>
                <w:bCs/>
                <w:i/>
                <w:sz w:val="16"/>
                <w:szCs w:val="16"/>
              </w:rPr>
            </w:pPr>
          </w:p>
          <w:p w14:paraId="6E2C3FA2" w14:textId="77777777" w:rsidR="006E28CB" w:rsidRPr="00B26577" w:rsidRDefault="006E28CB" w:rsidP="008B6E63">
            <w:pPr>
              <w:rPr>
                <w:b/>
                <w:i/>
                <w:sz w:val="16"/>
                <w:szCs w:val="16"/>
              </w:rPr>
            </w:pPr>
            <w:r w:rsidRPr="00B26577">
              <w:rPr>
                <w:b/>
                <w:sz w:val="16"/>
                <w:szCs w:val="16"/>
              </w:rPr>
              <w:t>DZ PK:</w:t>
            </w:r>
          </w:p>
          <w:p w14:paraId="3292299B" w14:textId="77777777" w:rsidR="006E28CB" w:rsidRPr="00012F25" w:rsidRDefault="006E28CB" w:rsidP="008B6E63">
            <w:pPr>
              <w:rPr>
                <w:bCs/>
                <w:i/>
                <w:sz w:val="16"/>
                <w:szCs w:val="16"/>
              </w:rPr>
            </w:pPr>
            <w:r w:rsidRPr="00012F25">
              <w:rPr>
                <w:b/>
                <w:bCs/>
                <w:sz w:val="16"/>
                <w:szCs w:val="16"/>
              </w:rPr>
              <w:t xml:space="preserve">Opatření B.1 Podpora obcí při zajišťování podmínek povinného základního vzdělávání </w:t>
            </w:r>
          </w:p>
          <w:p w14:paraId="2C52ED9C" w14:textId="77777777" w:rsidR="006E28CB" w:rsidRPr="00012F25" w:rsidRDefault="006E28CB" w:rsidP="008B6E63">
            <w:pPr>
              <w:rPr>
                <w:bCs/>
                <w:i/>
                <w:sz w:val="16"/>
                <w:szCs w:val="16"/>
              </w:rPr>
            </w:pPr>
            <w:r w:rsidRPr="00012F25">
              <w:rPr>
                <w:bCs/>
                <w:sz w:val="16"/>
                <w:szCs w:val="16"/>
              </w:rPr>
              <w:t>Cílem opatření je spolupracovat se zřizovateli základních škol a příslušnými obecními úřady obce s rozšířenou působností při zajišťování podmínek plnění povinné školní docházky. Rozsah povinností a oprávnění obcí v oblasti zajišťování vzdělávání podle školského zákona je shodný pro všechny obce bez rozdílu</w:t>
            </w:r>
            <w:r w:rsidRPr="00012F25">
              <w:rPr>
                <w:b/>
                <w:bCs/>
                <w:sz w:val="16"/>
                <w:szCs w:val="16"/>
              </w:rPr>
              <w:t xml:space="preserve">. </w:t>
            </w:r>
            <w:r w:rsidRPr="00012F25">
              <w:rPr>
                <w:bCs/>
                <w:sz w:val="16"/>
                <w:szCs w:val="16"/>
              </w:rPr>
              <w:t xml:space="preserve">To znamená, že se svými povinnostmi v oblasti školství, se obce musejí vypořádat a nemohou svou odpovědnost přenést na jiný subjekt. </w:t>
            </w:r>
          </w:p>
          <w:p w14:paraId="04724C66" w14:textId="77777777" w:rsidR="006E28CB" w:rsidRPr="00012F25" w:rsidRDefault="006E28CB" w:rsidP="008B6E63">
            <w:pPr>
              <w:rPr>
                <w:bCs/>
                <w:i/>
                <w:sz w:val="16"/>
                <w:szCs w:val="16"/>
              </w:rPr>
            </w:pPr>
            <w:r w:rsidRPr="00012F25">
              <w:rPr>
                <w:b/>
                <w:bCs/>
                <w:sz w:val="16"/>
                <w:szCs w:val="16"/>
              </w:rPr>
              <w:t xml:space="preserve">Klíčová aktivita B.1.1 Metodická podpora obcí </w:t>
            </w:r>
          </w:p>
          <w:p w14:paraId="2FE9868D" w14:textId="77777777" w:rsidR="006E28CB" w:rsidRPr="00B26577" w:rsidRDefault="006E28CB" w:rsidP="008B6E63">
            <w:pPr>
              <w:rPr>
                <w:bCs/>
                <w:i/>
                <w:sz w:val="16"/>
                <w:szCs w:val="16"/>
              </w:rPr>
            </w:pPr>
            <w:r w:rsidRPr="00B26577">
              <w:rPr>
                <w:bCs/>
                <w:sz w:val="16"/>
                <w:szCs w:val="16"/>
              </w:rPr>
              <w:t>V území bude poskytována metodická pomoc zejména obcím, které nezřizují základní školu. Obce by s časovým předstihem měly zrevidovat dosavadní zajištění podmínek, a pokud by díky změně demografického vývoje či rozvoje území došlo k nutnosti vypovědět dohodu o společném školském obvodu či naopak vyvstala potřeba dohodu uzavřít, činit neprodleně potřebné kroky (společná jednání obcí, atd.). V následujícím období by bylo vhodné metodicky působit na obce tak, aby byly schopny domluvit se na společném řešení otázky plnění povinné školní docházky a nebylo zapotřebí využívat krajního řešení v podobě opatření obecné povahy. Potřebné informace pro obce budou také uvedeny na webových stránkách Plzeňského kraje.</w:t>
            </w:r>
          </w:p>
          <w:p w14:paraId="2CDB8A1E" w14:textId="77777777" w:rsidR="006E28CB" w:rsidRPr="00B26577" w:rsidRDefault="006E28CB" w:rsidP="008B6E63">
            <w:pPr>
              <w:rPr>
                <w:bCs/>
                <w:i/>
                <w:sz w:val="16"/>
                <w:szCs w:val="16"/>
              </w:rPr>
            </w:pPr>
          </w:p>
          <w:p w14:paraId="7D4E71E4" w14:textId="77777777" w:rsidR="006E28CB" w:rsidRDefault="006E28CB" w:rsidP="008B6E63">
            <w:pPr>
              <w:rPr>
                <w:b/>
                <w:i/>
                <w:sz w:val="16"/>
                <w:szCs w:val="16"/>
              </w:rPr>
            </w:pPr>
            <w:r w:rsidRPr="00B26577">
              <w:rPr>
                <w:b/>
                <w:sz w:val="16"/>
                <w:szCs w:val="16"/>
              </w:rPr>
              <w:t>SCLLD MAS Pošumaví:</w:t>
            </w:r>
          </w:p>
          <w:p w14:paraId="45744598" w14:textId="77777777" w:rsidR="006E28CB" w:rsidRPr="00B26577" w:rsidRDefault="006E28CB" w:rsidP="008B6E63">
            <w:pPr>
              <w:rPr>
                <w:bCs/>
                <w:i/>
                <w:sz w:val="16"/>
                <w:szCs w:val="16"/>
              </w:rPr>
            </w:pPr>
            <w:r w:rsidRPr="00B26577">
              <w:rPr>
                <w:bCs/>
                <w:sz w:val="16"/>
                <w:szCs w:val="16"/>
              </w:rPr>
              <w:t>5.1 Zlepšení kvality a dostupnosti vzdělávací infrastruktury</w:t>
            </w:r>
          </w:p>
          <w:p w14:paraId="189EA52C" w14:textId="77777777" w:rsidR="006E28CB" w:rsidRDefault="006E28CB" w:rsidP="008B6E63">
            <w:pPr>
              <w:rPr>
                <w:bCs/>
                <w:i/>
                <w:sz w:val="16"/>
                <w:szCs w:val="16"/>
              </w:rPr>
            </w:pPr>
            <w:r w:rsidRPr="00B26577">
              <w:rPr>
                <w:bCs/>
                <w:sz w:val="16"/>
                <w:szCs w:val="16"/>
              </w:rPr>
              <w:t>5.1.1. Modernizace a výstavba infrastruktury v oblasti vzdělávání a podpora dostupnosti a provozu v oblasti vzdělávání</w:t>
            </w:r>
          </w:p>
          <w:p w14:paraId="1933515E" w14:textId="77777777" w:rsidR="006E28CB" w:rsidRDefault="006E28CB" w:rsidP="008B6E63">
            <w:pPr>
              <w:rPr>
                <w:bCs/>
                <w:i/>
                <w:sz w:val="16"/>
                <w:szCs w:val="16"/>
              </w:rPr>
            </w:pPr>
            <w:r w:rsidRPr="00F00083">
              <w:rPr>
                <w:bCs/>
                <w:sz w:val="16"/>
                <w:szCs w:val="16"/>
              </w:rPr>
              <w:t>Opatření se zabývá celkovou infrastrukturou v oblasti vzdělávání od rekonstrukcí budov až po</w:t>
            </w:r>
            <w:r>
              <w:rPr>
                <w:bCs/>
                <w:sz w:val="16"/>
                <w:szCs w:val="16"/>
              </w:rPr>
              <w:t xml:space="preserve"> </w:t>
            </w:r>
            <w:r w:rsidRPr="00F00083">
              <w:rPr>
                <w:bCs/>
                <w:sz w:val="16"/>
                <w:szCs w:val="16"/>
              </w:rPr>
              <w:t>modernizaci učeben včetně vybavení</w:t>
            </w:r>
          </w:p>
          <w:p w14:paraId="60C54875" w14:textId="77777777" w:rsidR="006E28CB" w:rsidRPr="00B26577" w:rsidRDefault="006E28CB" w:rsidP="008B6E63">
            <w:pPr>
              <w:rPr>
                <w:bCs/>
                <w:i/>
                <w:sz w:val="16"/>
                <w:szCs w:val="16"/>
              </w:rPr>
            </w:pPr>
          </w:p>
          <w:p w14:paraId="0B798B05" w14:textId="77777777" w:rsidR="006E28CB" w:rsidRPr="00B26577" w:rsidRDefault="006E28CB" w:rsidP="008B6E63">
            <w:pPr>
              <w:rPr>
                <w:bCs/>
                <w:i/>
                <w:sz w:val="16"/>
                <w:szCs w:val="16"/>
              </w:rPr>
            </w:pPr>
            <w:r w:rsidRPr="00B26577">
              <w:rPr>
                <w:bCs/>
                <w:sz w:val="16"/>
                <w:szCs w:val="16"/>
              </w:rPr>
              <w:t>Specifický cíl 3.3: Zlepšit dostupnost služeb v regionálních centrech i v jejich venkovském zázemí s důrazem na kulturní dědictví, péči o památky a místní specifika a reagovat na problémy spojené se stárnutím a existencí či</w:t>
            </w:r>
          </w:p>
          <w:p w14:paraId="50D7027A" w14:textId="77777777" w:rsidR="006E28CB" w:rsidRPr="00B26577" w:rsidRDefault="006E28CB" w:rsidP="008B6E63">
            <w:pPr>
              <w:rPr>
                <w:bCs/>
                <w:i/>
                <w:sz w:val="16"/>
                <w:szCs w:val="16"/>
              </w:rPr>
            </w:pPr>
            <w:r w:rsidRPr="00B26577">
              <w:rPr>
                <w:bCs/>
                <w:sz w:val="16"/>
                <w:szCs w:val="16"/>
              </w:rPr>
              <w:t>vznikem sociálně vyloučených lokalit</w:t>
            </w:r>
          </w:p>
          <w:p w14:paraId="6386DCFB" w14:textId="77777777" w:rsidR="006E28CB" w:rsidRPr="00B26577" w:rsidRDefault="006E28CB" w:rsidP="008B6E63">
            <w:pPr>
              <w:rPr>
                <w:bCs/>
                <w:i/>
                <w:sz w:val="16"/>
                <w:szCs w:val="16"/>
              </w:rPr>
            </w:pPr>
            <w:r w:rsidRPr="00B26577">
              <w:rPr>
                <w:bCs/>
                <w:sz w:val="16"/>
                <w:szCs w:val="16"/>
              </w:rPr>
              <w:t>Specifický cíl 5.4: Zajištění dostatečné občanské vybavenosti</w:t>
            </w:r>
          </w:p>
        </w:tc>
      </w:tr>
    </w:tbl>
    <w:p w14:paraId="7D4295AB" w14:textId="77777777" w:rsidR="00006E77" w:rsidRDefault="00006E77">
      <w:r>
        <w:br w:type="page"/>
      </w:r>
    </w:p>
    <w:p w14:paraId="59AFBE1E" w14:textId="1C7586DA" w:rsidR="00B479B8" w:rsidRPr="006D3AEC" w:rsidRDefault="00B479B8" w:rsidP="00E11663">
      <w:pPr>
        <w:pStyle w:val="Nadpis1"/>
        <w:rPr>
          <w:b/>
          <w:bCs/>
          <w:color w:val="C00000"/>
        </w:rPr>
      </w:pPr>
      <w:bookmarkStart w:id="9" w:name="_Toc516064131"/>
      <w:bookmarkStart w:id="10" w:name="_Toc196818176"/>
      <w:bookmarkEnd w:id="8"/>
      <w:r w:rsidRPr="006D3AEC">
        <w:rPr>
          <w:b/>
          <w:bCs/>
          <w:color w:val="C00000"/>
        </w:rPr>
        <w:lastRenderedPageBreak/>
        <w:t>Popis priorit a cílů</w:t>
      </w:r>
      <w:bookmarkEnd w:id="9"/>
      <w:bookmarkEnd w:id="10"/>
      <w:r w:rsidR="00DF015C">
        <w:rPr>
          <w:b/>
          <w:bCs/>
          <w:color w:val="C00000"/>
        </w:rPr>
        <w:t xml:space="preserve"> </w:t>
      </w:r>
      <w:r w:rsidR="00DF015C" w:rsidRPr="00DF015C">
        <w:rPr>
          <w:b/>
          <w:bCs/>
          <w:color w:val="C00000"/>
          <w:sz w:val="48"/>
          <w:szCs w:val="48"/>
          <w:highlight w:val="yellow"/>
        </w:rPr>
        <w:t>NÁVRH K PŘIPOMÍNKOVÁNÍ</w:t>
      </w:r>
    </w:p>
    <w:p w14:paraId="6A926015" w14:textId="6A842FC8" w:rsidR="00F86B4A" w:rsidRDefault="00F86B4A" w:rsidP="00F86B4A">
      <w:pPr>
        <w:rPr>
          <w:rFonts w:cstheme="minorHAnsi"/>
          <w:sz w:val="20"/>
          <w:szCs w:val="20"/>
        </w:rPr>
      </w:pPr>
      <w:r>
        <w:t xml:space="preserve">Součástí je i uvedení vazby </w:t>
      </w:r>
      <w:r w:rsidRPr="000A3016">
        <w:rPr>
          <w:rFonts w:cstheme="minorHAnsi"/>
          <w:sz w:val="20"/>
          <w:szCs w:val="20"/>
        </w:rPr>
        <w:t xml:space="preserve">na povinná a </w:t>
      </w:r>
      <w:r>
        <w:rPr>
          <w:rFonts w:cstheme="minorHAnsi"/>
          <w:sz w:val="20"/>
          <w:szCs w:val="20"/>
        </w:rPr>
        <w:t>volitelná témata</w:t>
      </w:r>
      <w:r w:rsidRPr="000A3016">
        <w:rPr>
          <w:rFonts w:cstheme="minorHAnsi"/>
          <w:sz w:val="20"/>
          <w:szCs w:val="20"/>
        </w:rPr>
        <w:t xml:space="preserve"> dle </w:t>
      </w:r>
      <w:r>
        <w:rPr>
          <w:rFonts w:cstheme="minorHAnsi"/>
          <w:sz w:val="20"/>
          <w:szCs w:val="20"/>
        </w:rPr>
        <w:t xml:space="preserve">specifických pravidel </w:t>
      </w:r>
      <w:r w:rsidRPr="000A3016">
        <w:rPr>
          <w:rFonts w:cstheme="minorHAnsi"/>
          <w:sz w:val="20"/>
          <w:szCs w:val="20"/>
        </w:rPr>
        <w:t>MAP</w:t>
      </w:r>
      <w:r>
        <w:rPr>
          <w:rFonts w:cstheme="minorHAnsi"/>
          <w:sz w:val="20"/>
          <w:szCs w:val="20"/>
        </w:rPr>
        <w:t xml:space="preserve"> vydaných řídicím orgánem OP JAK/MŠMT a indikátory, kterými je možné sledovat naplňování jednotlivých cílů.</w:t>
      </w:r>
    </w:p>
    <w:p w14:paraId="2E69004F" w14:textId="75E409E3" w:rsidR="007F11BA" w:rsidRPr="00F86B4A" w:rsidRDefault="007F11BA" w:rsidP="00F86B4A">
      <w:r>
        <w:rPr>
          <w:rFonts w:cstheme="minorHAnsi"/>
          <w:sz w:val="20"/>
          <w:szCs w:val="20"/>
        </w:rPr>
        <w:t>Povinná témata jsou označena číslem a popisem, volitelná témata pouze popisem.</w:t>
      </w:r>
    </w:p>
    <w:tbl>
      <w:tblPr>
        <w:tblStyle w:val="Mkatabulky"/>
        <w:tblW w:w="0" w:type="auto"/>
        <w:tblLook w:val="04A0" w:firstRow="1" w:lastRow="0" w:firstColumn="1" w:lastColumn="0" w:noHBand="0" w:noVBand="1"/>
      </w:tblPr>
      <w:tblGrid>
        <w:gridCol w:w="1403"/>
        <w:gridCol w:w="7639"/>
      </w:tblGrid>
      <w:tr w:rsidR="005E6A6B" w:rsidRPr="005E6A6B" w14:paraId="34749427" w14:textId="77777777" w:rsidTr="000A3016">
        <w:tc>
          <w:tcPr>
            <w:tcW w:w="1403" w:type="dxa"/>
            <w:tcBorders>
              <w:top w:val="single" w:sz="12" w:space="0" w:color="auto"/>
              <w:left w:val="single" w:sz="12" w:space="0" w:color="auto"/>
            </w:tcBorders>
          </w:tcPr>
          <w:p w14:paraId="461D6C86" w14:textId="77777777" w:rsidR="00B479B8" w:rsidRPr="006E28CB" w:rsidRDefault="00B479B8" w:rsidP="00B479B8">
            <w:pPr>
              <w:rPr>
                <w:b/>
                <w:color w:val="0070C0"/>
                <w:sz w:val="24"/>
                <w:szCs w:val="24"/>
              </w:rPr>
            </w:pPr>
            <w:r w:rsidRPr="006E28CB">
              <w:rPr>
                <w:b/>
                <w:color w:val="0070C0"/>
                <w:sz w:val="24"/>
                <w:szCs w:val="24"/>
              </w:rPr>
              <w:t>Priorita</w:t>
            </w:r>
            <w:r w:rsidR="00F9397D" w:rsidRPr="006E28CB">
              <w:rPr>
                <w:b/>
                <w:color w:val="0070C0"/>
                <w:sz w:val="24"/>
                <w:szCs w:val="24"/>
              </w:rPr>
              <w:t xml:space="preserve"> 1</w:t>
            </w:r>
          </w:p>
        </w:tc>
        <w:tc>
          <w:tcPr>
            <w:tcW w:w="7639" w:type="dxa"/>
            <w:tcBorders>
              <w:top w:val="single" w:sz="12" w:space="0" w:color="auto"/>
              <w:right w:val="single" w:sz="12" w:space="0" w:color="auto"/>
            </w:tcBorders>
          </w:tcPr>
          <w:p w14:paraId="6750FAD8" w14:textId="77777777" w:rsidR="007A7820" w:rsidRPr="006E28CB" w:rsidRDefault="007A7820" w:rsidP="007A7820">
            <w:pPr>
              <w:rPr>
                <w:b/>
                <w:color w:val="0070C0"/>
                <w:szCs w:val="20"/>
              </w:rPr>
            </w:pPr>
            <w:r w:rsidRPr="006E28CB">
              <w:rPr>
                <w:b/>
                <w:color w:val="0070C0"/>
                <w:szCs w:val="20"/>
              </w:rPr>
              <w:t>PODPORA NADÁNÍ</w:t>
            </w:r>
          </w:p>
          <w:p w14:paraId="0321E418" w14:textId="77777777" w:rsidR="007A7820" w:rsidRPr="006E28CB" w:rsidRDefault="007A7820" w:rsidP="007A7820">
            <w:pPr>
              <w:rPr>
                <w:bCs/>
                <w:i/>
                <w:color w:val="0070C0"/>
                <w:szCs w:val="20"/>
              </w:rPr>
            </w:pPr>
            <w:r w:rsidRPr="006E28CB">
              <w:rPr>
                <w:bCs/>
                <w:color w:val="0070C0"/>
                <w:szCs w:val="20"/>
              </w:rPr>
              <w:t>S nástupem inkluze do škol se velká pozornost věnuje dětem se speciálními vzdělávacími potřebami, jejich problémy jsou diagnostikovány Pedagogicko-psychologickou poradnou (PPP) a následně řešeny prostřednictvím podpůrných opatření. U dětí nadaných se diagnostika v podstatě neprovádí, ať už z důvodu dlouhých čekacích lhůt nebo nezájmu rodičů. Je třeba udělat vše pro to, aby se neztrácel tento obrovský potenciál nadaných a zvídavých dětí pro naše území.</w:t>
            </w:r>
          </w:p>
          <w:p w14:paraId="46383147" w14:textId="77777777" w:rsidR="007A7820" w:rsidRPr="006E28CB" w:rsidRDefault="007A7820" w:rsidP="007A7820">
            <w:pPr>
              <w:rPr>
                <w:bCs/>
                <w:i/>
                <w:color w:val="0070C0"/>
                <w:szCs w:val="20"/>
              </w:rPr>
            </w:pPr>
          </w:p>
          <w:p w14:paraId="71D93289" w14:textId="485C4060" w:rsidR="00B479B8" w:rsidRPr="007F11BA" w:rsidRDefault="007A7820" w:rsidP="00B479B8">
            <w:pPr>
              <w:rPr>
                <w:b/>
                <w:i/>
                <w:color w:val="0070C0"/>
                <w:szCs w:val="20"/>
              </w:rPr>
            </w:pPr>
            <w:r w:rsidRPr="006E28CB">
              <w:rPr>
                <w:bCs/>
                <w:color w:val="0070C0"/>
                <w:szCs w:val="20"/>
              </w:rPr>
              <w:t>Osvěta veřejnosti o problematice nadání a vytvoření prostoru pro mezioborovou spolupráci a komunikaci. Podpora komunikace mezi vzdělavateli a vychovateli.</w:t>
            </w:r>
          </w:p>
        </w:tc>
      </w:tr>
      <w:tr w:rsidR="005E6A6B" w:rsidRPr="005E6A6B" w14:paraId="47FA6721" w14:textId="77777777" w:rsidTr="000A3016">
        <w:tc>
          <w:tcPr>
            <w:tcW w:w="1403" w:type="dxa"/>
            <w:tcBorders>
              <w:left w:val="single" w:sz="12" w:space="0" w:color="auto"/>
            </w:tcBorders>
          </w:tcPr>
          <w:p w14:paraId="776462AC" w14:textId="77777777" w:rsidR="00B479B8" w:rsidRPr="007F11BA" w:rsidRDefault="00B479B8" w:rsidP="00B479B8">
            <w:pPr>
              <w:rPr>
                <w:sz w:val="24"/>
                <w:szCs w:val="24"/>
              </w:rPr>
            </w:pPr>
            <w:r w:rsidRPr="007F11BA">
              <w:rPr>
                <w:sz w:val="24"/>
                <w:szCs w:val="24"/>
              </w:rPr>
              <w:t>Cíl a popis cíle</w:t>
            </w:r>
          </w:p>
        </w:tc>
        <w:tc>
          <w:tcPr>
            <w:tcW w:w="7639" w:type="dxa"/>
            <w:tcBorders>
              <w:right w:val="single" w:sz="12" w:space="0" w:color="auto"/>
            </w:tcBorders>
          </w:tcPr>
          <w:p w14:paraId="612A5DC3" w14:textId="3CE7AAA1" w:rsidR="000A3016" w:rsidRPr="00DF015C" w:rsidRDefault="00F9397D" w:rsidP="000A3016">
            <w:pPr>
              <w:rPr>
                <w:highlight w:val="yellow"/>
              </w:rPr>
            </w:pPr>
            <w:r w:rsidRPr="00DF015C">
              <w:rPr>
                <w:b/>
                <w:sz w:val="24"/>
                <w:szCs w:val="24"/>
                <w:highlight w:val="yellow"/>
              </w:rPr>
              <w:t>Cíl 1.1 –</w:t>
            </w:r>
            <w:r w:rsidR="00750411" w:rsidRPr="00DF015C">
              <w:rPr>
                <w:b/>
                <w:sz w:val="24"/>
                <w:szCs w:val="24"/>
                <w:highlight w:val="yellow"/>
              </w:rPr>
              <w:t xml:space="preserve"> Podpora identifikace nadaných</w:t>
            </w:r>
          </w:p>
          <w:p w14:paraId="30124554" w14:textId="51280A8D" w:rsidR="00F9397D" w:rsidRPr="007F11BA" w:rsidRDefault="00750411" w:rsidP="00E670BE">
            <w:pPr>
              <w:pStyle w:val="Default"/>
              <w:rPr>
                <w:color w:val="auto"/>
              </w:rPr>
            </w:pPr>
            <w:r w:rsidRPr="00DF015C">
              <w:rPr>
                <w:color w:val="auto"/>
                <w:highlight w:val="yellow"/>
              </w:rPr>
              <w:t>Cílem je zjišťování nadání u jednotlivých dětí ve škole a v rámci zájmových činností a na základě spolupráce s rodiči a specializovanými pracovišti, které je nutnou podmínkou k další práci s nadaným dítětem.</w:t>
            </w:r>
            <w:r w:rsidRPr="007F11BA">
              <w:rPr>
                <w:color w:val="auto"/>
              </w:rPr>
              <w:t xml:space="preserve"> </w:t>
            </w:r>
          </w:p>
        </w:tc>
      </w:tr>
      <w:tr w:rsidR="005E6A6B" w:rsidRPr="005E6A6B" w14:paraId="52CC337C" w14:textId="77777777" w:rsidTr="000A3016">
        <w:tc>
          <w:tcPr>
            <w:tcW w:w="1403" w:type="dxa"/>
            <w:tcBorders>
              <w:left w:val="single" w:sz="12" w:space="0" w:color="auto"/>
            </w:tcBorders>
          </w:tcPr>
          <w:p w14:paraId="6C533EFE" w14:textId="6928C081" w:rsidR="00B479B8" w:rsidRPr="005E6A6B" w:rsidRDefault="00B479B8" w:rsidP="00B479B8">
            <w:pPr>
              <w:pStyle w:val="TableContents"/>
              <w:rPr>
                <w:rFonts w:asciiTheme="minorHAnsi" w:hAnsiTheme="minorHAnsi" w:cstheme="minorHAnsi"/>
              </w:rPr>
            </w:pPr>
            <w:r w:rsidRPr="000A3016">
              <w:rPr>
                <w:rFonts w:asciiTheme="minorHAnsi" w:hAnsiTheme="minorHAnsi" w:cstheme="minorHAnsi"/>
                <w:sz w:val="20"/>
                <w:szCs w:val="20"/>
              </w:rPr>
              <w:t xml:space="preserve">Vazba na povinná a </w:t>
            </w:r>
            <w:r w:rsidR="00F86B4A">
              <w:rPr>
                <w:rFonts w:asciiTheme="minorHAnsi" w:hAnsiTheme="minorHAnsi" w:cstheme="minorHAnsi"/>
                <w:sz w:val="20"/>
                <w:szCs w:val="20"/>
              </w:rPr>
              <w:t>volitelná témata</w:t>
            </w:r>
            <w:r w:rsidRPr="000A3016">
              <w:rPr>
                <w:rFonts w:asciiTheme="minorHAnsi" w:hAnsiTheme="minorHAnsi" w:cstheme="minorHAnsi"/>
                <w:sz w:val="20"/>
                <w:szCs w:val="20"/>
              </w:rPr>
              <w:t xml:space="preserve"> </w:t>
            </w:r>
            <w:r w:rsidR="00A90978">
              <w:rPr>
                <w:rFonts w:asciiTheme="minorHAnsi" w:hAnsiTheme="minorHAnsi" w:cstheme="minorHAnsi"/>
                <w:sz w:val="20"/>
                <w:szCs w:val="20"/>
              </w:rPr>
              <w:t>MAP</w:t>
            </w:r>
          </w:p>
        </w:tc>
        <w:tc>
          <w:tcPr>
            <w:tcW w:w="7639" w:type="dxa"/>
            <w:tcBorders>
              <w:right w:val="single" w:sz="12" w:space="0" w:color="auto"/>
            </w:tcBorders>
          </w:tcPr>
          <w:p w14:paraId="50A48697" w14:textId="74A30FD4" w:rsidR="00B479B8" w:rsidRPr="006E28CB" w:rsidRDefault="008F0D8C" w:rsidP="00B479B8">
            <w:pPr>
              <w:rPr>
                <w:sz w:val="24"/>
                <w:szCs w:val="24"/>
              </w:rPr>
            </w:pPr>
            <w:r w:rsidRPr="006E28CB">
              <w:t>2. téma rozvoje potenciálu každého žáka, zejména žáků se sociálním a jiným znevýhodněním</w:t>
            </w:r>
          </w:p>
        </w:tc>
      </w:tr>
      <w:tr w:rsidR="005E6A6B" w:rsidRPr="005E6A6B" w14:paraId="42FCDE95" w14:textId="77777777" w:rsidTr="007A7820">
        <w:trPr>
          <w:trHeight w:val="446"/>
        </w:trPr>
        <w:tc>
          <w:tcPr>
            <w:tcW w:w="1403" w:type="dxa"/>
            <w:tcBorders>
              <w:left w:val="single" w:sz="12" w:space="0" w:color="auto"/>
              <w:bottom w:val="single" w:sz="12" w:space="0" w:color="auto"/>
            </w:tcBorders>
          </w:tcPr>
          <w:p w14:paraId="7EDFF3B6" w14:textId="77777777" w:rsidR="00B479B8" w:rsidRPr="005E6A6B" w:rsidRDefault="005D71DE" w:rsidP="00B479B8">
            <w:pPr>
              <w:rPr>
                <w:sz w:val="24"/>
                <w:szCs w:val="24"/>
              </w:rPr>
            </w:pPr>
            <w:r w:rsidRPr="005E6A6B">
              <w:rPr>
                <w:sz w:val="24"/>
                <w:szCs w:val="24"/>
              </w:rPr>
              <w:t>Indikátory</w:t>
            </w:r>
          </w:p>
        </w:tc>
        <w:tc>
          <w:tcPr>
            <w:tcW w:w="7639" w:type="dxa"/>
            <w:tcBorders>
              <w:bottom w:val="single" w:sz="12" w:space="0" w:color="auto"/>
              <w:right w:val="single" w:sz="12" w:space="0" w:color="auto"/>
            </w:tcBorders>
          </w:tcPr>
          <w:p w14:paraId="4C8C71F7" w14:textId="58CCDD85" w:rsidR="00F9397D" w:rsidRPr="005E6A6B" w:rsidRDefault="007F11BA" w:rsidP="00B479B8">
            <w:r>
              <w:t>Počet proběhlých testování</w:t>
            </w:r>
            <w:r w:rsidR="00F1207D">
              <w:t xml:space="preserve">, počet vzdělávacích akcí pro pedagogy, pro rodiče, počet dětí </w:t>
            </w:r>
            <w:r w:rsidR="002261CC">
              <w:t>identifikovaných jako nadané</w:t>
            </w:r>
          </w:p>
        </w:tc>
      </w:tr>
      <w:tr w:rsidR="005E6A6B" w:rsidRPr="005E6A6B" w14:paraId="5A695ED8" w14:textId="77777777" w:rsidTr="000A3016">
        <w:tc>
          <w:tcPr>
            <w:tcW w:w="1403" w:type="dxa"/>
            <w:tcBorders>
              <w:top w:val="single" w:sz="12" w:space="0" w:color="auto"/>
              <w:left w:val="single" w:sz="12" w:space="0" w:color="auto"/>
            </w:tcBorders>
          </w:tcPr>
          <w:p w14:paraId="79F3C966" w14:textId="77777777" w:rsidR="00F9397D" w:rsidRPr="005E6A6B" w:rsidRDefault="00F9397D" w:rsidP="00B479B8">
            <w:pPr>
              <w:rPr>
                <w:sz w:val="24"/>
                <w:szCs w:val="24"/>
              </w:rPr>
            </w:pPr>
            <w:r w:rsidRPr="005E6A6B">
              <w:rPr>
                <w:sz w:val="24"/>
                <w:szCs w:val="24"/>
              </w:rPr>
              <w:t>Cíl a popis cíle</w:t>
            </w:r>
          </w:p>
        </w:tc>
        <w:tc>
          <w:tcPr>
            <w:tcW w:w="7639" w:type="dxa"/>
            <w:tcBorders>
              <w:top w:val="single" w:sz="12" w:space="0" w:color="auto"/>
              <w:right w:val="single" w:sz="12" w:space="0" w:color="auto"/>
            </w:tcBorders>
          </w:tcPr>
          <w:p w14:paraId="18825501" w14:textId="0DF272B5" w:rsidR="000A3016" w:rsidRPr="00DF015C" w:rsidRDefault="00F9397D" w:rsidP="000A3016">
            <w:pPr>
              <w:rPr>
                <w:sz w:val="24"/>
                <w:szCs w:val="24"/>
                <w:highlight w:val="yellow"/>
              </w:rPr>
            </w:pPr>
            <w:r w:rsidRPr="00DF015C">
              <w:rPr>
                <w:b/>
                <w:sz w:val="24"/>
                <w:szCs w:val="24"/>
                <w:highlight w:val="yellow"/>
              </w:rPr>
              <w:t xml:space="preserve">Cíl 1.2 – </w:t>
            </w:r>
            <w:r w:rsidR="00F1207D" w:rsidRPr="00DF015C">
              <w:rPr>
                <w:b/>
                <w:sz w:val="24"/>
                <w:szCs w:val="24"/>
                <w:highlight w:val="yellow"/>
              </w:rPr>
              <w:t>Vytváření příležitostí k rozvoji dítěte</w:t>
            </w:r>
          </w:p>
          <w:p w14:paraId="245E8D8F" w14:textId="43D6057D" w:rsidR="00FD25D0" w:rsidRPr="00DF015C" w:rsidRDefault="00F1207D" w:rsidP="00B479B8">
            <w:pPr>
              <w:rPr>
                <w:sz w:val="24"/>
                <w:szCs w:val="24"/>
                <w:highlight w:val="yellow"/>
              </w:rPr>
            </w:pPr>
            <w:r w:rsidRPr="00DF015C">
              <w:rPr>
                <w:sz w:val="24"/>
                <w:szCs w:val="24"/>
                <w:highlight w:val="yellow"/>
              </w:rPr>
              <w:t>Vytvářet příznivé tvůrčí a podnětné podmínky pro všechny děti, a to s cílem podpořit hlubší zájem a zvídavost u dětí</w:t>
            </w:r>
            <w:r w:rsidR="00737A7F" w:rsidRPr="00DF015C">
              <w:rPr>
                <w:sz w:val="24"/>
                <w:szCs w:val="24"/>
                <w:highlight w:val="yellow"/>
              </w:rPr>
              <w:t>,</w:t>
            </w:r>
            <w:r w:rsidRPr="00DF015C">
              <w:rPr>
                <w:sz w:val="24"/>
                <w:szCs w:val="24"/>
                <w:highlight w:val="yellow"/>
              </w:rPr>
              <w:t xml:space="preserve"> a to bez ohledu na míru jeho nadání.</w:t>
            </w:r>
          </w:p>
        </w:tc>
      </w:tr>
      <w:tr w:rsidR="008F0D8C" w:rsidRPr="005E6A6B" w14:paraId="4DFEB601" w14:textId="77777777" w:rsidTr="000A3016">
        <w:tc>
          <w:tcPr>
            <w:tcW w:w="1403" w:type="dxa"/>
            <w:tcBorders>
              <w:left w:val="single" w:sz="12" w:space="0" w:color="auto"/>
            </w:tcBorders>
          </w:tcPr>
          <w:p w14:paraId="176871A4" w14:textId="26E6CC6B" w:rsidR="008F0D8C" w:rsidRPr="007F11BA" w:rsidRDefault="00A90978" w:rsidP="008F0D8C">
            <w:pPr>
              <w:rPr>
                <w:sz w:val="24"/>
                <w:szCs w:val="24"/>
              </w:rPr>
            </w:pPr>
            <w:r w:rsidRPr="007F11BA">
              <w:rPr>
                <w:rFonts w:cstheme="minorHAnsi"/>
                <w:sz w:val="20"/>
                <w:szCs w:val="20"/>
              </w:rPr>
              <w:t>Vazba na povinná a volitelná témata MAP</w:t>
            </w:r>
          </w:p>
        </w:tc>
        <w:tc>
          <w:tcPr>
            <w:tcW w:w="7639" w:type="dxa"/>
            <w:tcBorders>
              <w:right w:val="single" w:sz="12" w:space="0" w:color="auto"/>
            </w:tcBorders>
          </w:tcPr>
          <w:p w14:paraId="78EECB61" w14:textId="201C9634" w:rsidR="008F0D8C" w:rsidRPr="007F11BA" w:rsidRDefault="008F0D8C" w:rsidP="008F0D8C">
            <w:r w:rsidRPr="007F11BA">
              <w:t>2. téma rozvoje potenciálu každého žáka, zejména žáků se sociálním a jiným znevýhodněním</w:t>
            </w:r>
            <w:r w:rsidR="00A820D6" w:rsidRPr="007F11BA">
              <w:t xml:space="preserve"> </w:t>
            </w:r>
          </w:p>
          <w:p w14:paraId="56E65175" w14:textId="77777777" w:rsidR="00A820D6" w:rsidRPr="007F11BA" w:rsidRDefault="00A820D6" w:rsidP="00A820D6">
            <w:r w:rsidRPr="007F11BA">
              <w:t>Rozvoj podnikavosti a iniciativy a kreativity dětí a žáků</w:t>
            </w:r>
          </w:p>
          <w:p w14:paraId="5CCFD1E4" w14:textId="77777777" w:rsidR="00A820D6" w:rsidRPr="007F11BA" w:rsidRDefault="00A820D6" w:rsidP="00A820D6">
            <w:r w:rsidRPr="007F11BA">
              <w:t>Rozvoj kompetencí dětí a žáků v polytechnické vzdělávání</w:t>
            </w:r>
          </w:p>
          <w:p w14:paraId="2BB3F03F" w14:textId="4253B8E7" w:rsidR="00A820D6" w:rsidRPr="007F11BA" w:rsidRDefault="00A820D6" w:rsidP="00A820D6">
            <w:r w:rsidRPr="007F11BA">
              <w:t xml:space="preserve">Výchova k udržitelnému rozvoji – zahrnuje EVVO, rozvoj sociálních a občanských kompetencí dětí a žáků, rozvoj kulturního povědomí a vyjádření dětí a žáků </w:t>
            </w:r>
          </w:p>
          <w:p w14:paraId="31146140" w14:textId="77777777" w:rsidR="00A820D6" w:rsidRPr="007F11BA" w:rsidRDefault="00A820D6" w:rsidP="00A820D6">
            <w:r w:rsidRPr="007F11BA">
              <w:t>Mediální gramotnost,</w:t>
            </w:r>
          </w:p>
          <w:p w14:paraId="75E3AF36" w14:textId="77777777" w:rsidR="00A820D6" w:rsidRPr="007F11BA" w:rsidRDefault="00A820D6" w:rsidP="00A820D6">
            <w:r w:rsidRPr="007F11BA">
              <w:t>Rozvoj kompetencí dětí a žáků pro aktivní používání cizího jazyka</w:t>
            </w:r>
          </w:p>
          <w:p w14:paraId="3AC59817" w14:textId="77777777" w:rsidR="00A820D6" w:rsidRPr="007F11BA" w:rsidRDefault="00A820D6" w:rsidP="00A820D6">
            <w:r w:rsidRPr="007F11BA">
              <w:t xml:space="preserve">Rozvoj českého jazyka u dětí a žáků s jeho nedostatečnou znalostí </w:t>
            </w:r>
          </w:p>
          <w:p w14:paraId="41F42365" w14:textId="161E86E8" w:rsidR="00A90978" w:rsidRPr="007F11BA" w:rsidRDefault="00A820D6" w:rsidP="00A90978">
            <w:r w:rsidRPr="007F11BA">
              <w:t xml:space="preserve">Rozvoj vztahu k místu, kde děti a žáci žijí, mezigenerační soužití, </w:t>
            </w:r>
          </w:p>
        </w:tc>
      </w:tr>
      <w:tr w:rsidR="008F0D8C" w:rsidRPr="005E6A6B" w14:paraId="6F96EF27" w14:textId="77777777" w:rsidTr="000A3016">
        <w:tc>
          <w:tcPr>
            <w:tcW w:w="1403" w:type="dxa"/>
            <w:tcBorders>
              <w:left w:val="single" w:sz="12" w:space="0" w:color="auto"/>
              <w:bottom w:val="single" w:sz="12" w:space="0" w:color="auto"/>
            </w:tcBorders>
          </w:tcPr>
          <w:p w14:paraId="2D2C3F84" w14:textId="77777777" w:rsidR="008F0D8C" w:rsidRPr="005E6A6B" w:rsidRDefault="008F0D8C" w:rsidP="008F0D8C">
            <w:pPr>
              <w:rPr>
                <w:sz w:val="24"/>
                <w:szCs w:val="24"/>
              </w:rPr>
            </w:pPr>
          </w:p>
        </w:tc>
        <w:tc>
          <w:tcPr>
            <w:tcW w:w="7639" w:type="dxa"/>
            <w:tcBorders>
              <w:bottom w:val="single" w:sz="12" w:space="0" w:color="auto"/>
              <w:right w:val="single" w:sz="12" w:space="0" w:color="auto"/>
            </w:tcBorders>
          </w:tcPr>
          <w:p w14:paraId="158D7A3B" w14:textId="1BB3ECE6" w:rsidR="008F0D8C" w:rsidRPr="005E6A6B" w:rsidRDefault="007F11BA" w:rsidP="008F0D8C">
            <w:pPr>
              <w:rPr>
                <w:sz w:val="24"/>
                <w:szCs w:val="24"/>
              </w:rPr>
            </w:pPr>
            <w:r>
              <w:rPr>
                <w:sz w:val="24"/>
                <w:szCs w:val="24"/>
              </w:rPr>
              <w:t>Počet realizovaných aktivit</w:t>
            </w:r>
          </w:p>
        </w:tc>
      </w:tr>
      <w:tr w:rsidR="008F0D8C" w:rsidRPr="005E6A6B" w14:paraId="0CCE5EAC" w14:textId="77777777" w:rsidTr="000A3016">
        <w:tc>
          <w:tcPr>
            <w:tcW w:w="1403" w:type="dxa"/>
            <w:tcBorders>
              <w:top w:val="single" w:sz="12" w:space="0" w:color="auto"/>
              <w:left w:val="single" w:sz="12" w:space="0" w:color="auto"/>
            </w:tcBorders>
          </w:tcPr>
          <w:p w14:paraId="0C6198D4" w14:textId="77777777" w:rsidR="008F0D8C" w:rsidRPr="005E6A6B" w:rsidRDefault="008F0D8C" w:rsidP="008F0D8C">
            <w:pPr>
              <w:rPr>
                <w:sz w:val="24"/>
                <w:szCs w:val="24"/>
              </w:rPr>
            </w:pPr>
            <w:r w:rsidRPr="005E6A6B">
              <w:rPr>
                <w:sz w:val="24"/>
                <w:szCs w:val="24"/>
              </w:rPr>
              <w:t>Cíl a popis cíle</w:t>
            </w:r>
          </w:p>
        </w:tc>
        <w:tc>
          <w:tcPr>
            <w:tcW w:w="7639" w:type="dxa"/>
            <w:tcBorders>
              <w:top w:val="single" w:sz="12" w:space="0" w:color="auto"/>
              <w:right w:val="single" w:sz="12" w:space="0" w:color="auto"/>
            </w:tcBorders>
          </w:tcPr>
          <w:p w14:paraId="6FF7B725" w14:textId="77777777" w:rsidR="008F0D8C" w:rsidRPr="00DF015C" w:rsidRDefault="008F0D8C" w:rsidP="008F0D8C">
            <w:pPr>
              <w:rPr>
                <w:b/>
                <w:sz w:val="24"/>
                <w:szCs w:val="24"/>
                <w:highlight w:val="yellow"/>
              </w:rPr>
            </w:pPr>
            <w:r w:rsidRPr="00DF015C">
              <w:rPr>
                <w:b/>
                <w:sz w:val="24"/>
                <w:szCs w:val="24"/>
                <w:highlight w:val="yellow"/>
              </w:rPr>
              <w:t>1.3. Osvěta rodičů a široké veřejnosti o problematice nadání</w:t>
            </w:r>
          </w:p>
          <w:p w14:paraId="54383ECF" w14:textId="4FFA82D8" w:rsidR="008F0D8C" w:rsidRPr="00F1207D" w:rsidRDefault="008F0D8C" w:rsidP="008F0D8C">
            <w:pPr>
              <w:rPr>
                <w:bCs/>
                <w:sz w:val="24"/>
                <w:szCs w:val="24"/>
              </w:rPr>
            </w:pPr>
            <w:r w:rsidRPr="00DF015C">
              <w:rPr>
                <w:bCs/>
                <w:sz w:val="24"/>
                <w:szCs w:val="24"/>
                <w:highlight w:val="yellow"/>
              </w:rPr>
              <w:t>Rozvoj povědomí rodičů a široké veřejnosti o nadání, jeho identifikaci a práci s nadanými dětmi, resp. i s dětmi bez zvláštního nadání, které však mají zájem o vlastní rozvoj.</w:t>
            </w:r>
          </w:p>
        </w:tc>
      </w:tr>
      <w:tr w:rsidR="00721CCA" w:rsidRPr="005E6A6B" w14:paraId="3666F8D6" w14:textId="77777777" w:rsidTr="000A3016">
        <w:tc>
          <w:tcPr>
            <w:tcW w:w="1403" w:type="dxa"/>
            <w:tcBorders>
              <w:left w:val="single" w:sz="12" w:space="0" w:color="auto"/>
            </w:tcBorders>
          </w:tcPr>
          <w:p w14:paraId="6412AD4C" w14:textId="5E278A47" w:rsidR="00721CCA" w:rsidRPr="005E6A6B" w:rsidRDefault="00A90978" w:rsidP="00721CCA">
            <w:pPr>
              <w:rPr>
                <w:sz w:val="24"/>
                <w:szCs w:val="24"/>
              </w:rPr>
            </w:pPr>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39" w:type="dxa"/>
            <w:tcBorders>
              <w:right w:val="single" w:sz="12" w:space="0" w:color="auto"/>
            </w:tcBorders>
          </w:tcPr>
          <w:p w14:paraId="777AA05D" w14:textId="23BF416F" w:rsidR="00721CCA" w:rsidRPr="007F11BA" w:rsidRDefault="00721CCA" w:rsidP="00721CCA">
            <w:pPr>
              <w:rPr>
                <w:sz w:val="24"/>
                <w:szCs w:val="24"/>
              </w:rPr>
            </w:pPr>
            <w:r w:rsidRPr="007F11BA">
              <w:t>2. téma rozvoje potenciálu každého žáka, zejména žáků se sociálním a jiným znevýhodněním</w:t>
            </w:r>
          </w:p>
        </w:tc>
      </w:tr>
      <w:tr w:rsidR="00721CCA" w:rsidRPr="005E6A6B" w14:paraId="2FB3B0C2" w14:textId="77777777" w:rsidTr="000A3016">
        <w:tc>
          <w:tcPr>
            <w:tcW w:w="1403" w:type="dxa"/>
            <w:tcBorders>
              <w:left w:val="single" w:sz="12" w:space="0" w:color="auto"/>
              <w:bottom w:val="single" w:sz="12" w:space="0" w:color="auto"/>
            </w:tcBorders>
          </w:tcPr>
          <w:p w14:paraId="27650DA0" w14:textId="77777777" w:rsidR="00721CCA" w:rsidRPr="005E6A6B" w:rsidRDefault="00721CCA" w:rsidP="00721CCA">
            <w:pPr>
              <w:rPr>
                <w:sz w:val="24"/>
                <w:szCs w:val="24"/>
              </w:rPr>
            </w:pPr>
            <w:r w:rsidRPr="005E6A6B">
              <w:rPr>
                <w:sz w:val="24"/>
                <w:szCs w:val="24"/>
              </w:rPr>
              <w:lastRenderedPageBreak/>
              <w:t>Indikátory</w:t>
            </w:r>
          </w:p>
        </w:tc>
        <w:tc>
          <w:tcPr>
            <w:tcW w:w="7639" w:type="dxa"/>
            <w:tcBorders>
              <w:bottom w:val="single" w:sz="12" w:space="0" w:color="auto"/>
              <w:right w:val="single" w:sz="12" w:space="0" w:color="auto"/>
            </w:tcBorders>
          </w:tcPr>
          <w:p w14:paraId="25CFCB37" w14:textId="7599CED5" w:rsidR="00721CCA" w:rsidRPr="005E6A6B" w:rsidRDefault="00721CCA" w:rsidP="00721CCA">
            <w:pPr>
              <w:rPr>
                <w:sz w:val="24"/>
                <w:szCs w:val="24"/>
              </w:rPr>
            </w:pPr>
            <w:r>
              <w:rPr>
                <w:sz w:val="24"/>
                <w:szCs w:val="24"/>
              </w:rPr>
              <w:t>Počet akcí pro rodiče a veřejnost</w:t>
            </w:r>
          </w:p>
        </w:tc>
      </w:tr>
    </w:tbl>
    <w:p w14:paraId="72DE025E" w14:textId="77777777" w:rsidR="00B479B8" w:rsidRPr="005E6A6B" w:rsidRDefault="00B479B8" w:rsidP="00B479B8"/>
    <w:tbl>
      <w:tblPr>
        <w:tblStyle w:val="Mkatabulky"/>
        <w:tblW w:w="9062" w:type="dxa"/>
        <w:tblLook w:val="04A0" w:firstRow="1" w:lastRow="0" w:firstColumn="1" w:lastColumn="0" w:noHBand="0" w:noVBand="1"/>
      </w:tblPr>
      <w:tblGrid>
        <w:gridCol w:w="1403"/>
        <w:gridCol w:w="7659"/>
      </w:tblGrid>
      <w:tr w:rsidR="005E6A6B" w:rsidRPr="005E6A6B" w14:paraId="3C0032BA" w14:textId="77777777" w:rsidTr="000A3016">
        <w:tc>
          <w:tcPr>
            <w:tcW w:w="1403" w:type="dxa"/>
            <w:tcBorders>
              <w:top w:val="single" w:sz="12" w:space="0" w:color="auto"/>
              <w:left w:val="single" w:sz="12" w:space="0" w:color="auto"/>
            </w:tcBorders>
          </w:tcPr>
          <w:p w14:paraId="4A0DB2C1" w14:textId="77777777" w:rsidR="00484891" w:rsidRPr="007F11BA" w:rsidRDefault="00484891" w:rsidP="006E289E">
            <w:pPr>
              <w:rPr>
                <w:b/>
                <w:color w:val="0070C0"/>
                <w:sz w:val="24"/>
                <w:szCs w:val="24"/>
              </w:rPr>
            </w:pPr>
            <w:r w:rsidRPr="007F11BA">
              <w:rPr>
                <w:b/>
                <w:color w:val="0070C0"/>
                <w:sz w:val="24"/>
                <w:szCs w:val="24"/>
              </w:rPr>
              <w:t>Priorita 2</w:t>
            </w:r>
          </w:p>
        </w:tc>
        <w:tc>
          <w:tcPr>
            <w:tcW w:w="7659" w:type="dxa"/>
            <w:tcBorders>
              <w:top w:val="single" w:sz="12" w:space="0" w:color="auto"/>
              <w:right w:val="single" w:sz="12" w:space="0" w:color="auto"/>
            </w:tcBorders>
          </w:tcPr>
          <w:p w14:paraId="64FDB909" w14:textId="77777777" w:rsidR="00484891" w:rsidRPr="007F11BA" w:rsidRDefault="007A7820" w:rsidP="006E289E">
            <w:pPr>
              <w:rPr>
                <w:b/>
                <w:color w:val="0070C0"/>
                <w:sz w:val="24"/>
                <w:szCs w:val="24"/>
              </w:rPr>
            </w:pPr>
            <w:r w:rsidRPr="007F11BA">
              <w:rPr>
                <w:b/>
                <w:color w:val="0070C0"/>
                <w:sz w:val="24"/>
                <w:szCs w:val="24"/>
              </w:rPr>
              <w:t>PODPORA UČITELŮ</w:t>
            </w:r>
          </w:p>
          <w:p w14:paraId="0A8F7174" w14:textId="07315C38" w:rsidR="007A7820" w:rsidRPr="007F11BA" w:rsidRDefault="007A7820" w:rsidP="006E289E">
            <w:pPr>
              <w:rPr>
                <w:bCs/>
                <w:i/>
                <w:color w:val="0070C0"/>
                <w:szCs w:val="20"/>
              </w:rPr>
            </w:pPr>
            <w:r w:rsidRPr="007F11BA">
              <w:rPr>
                <w:bCs/>
                <w:color w:val="0070C0"/>
                <w:szCs w:val="20"/>
              </w:rPr>
              <w:t>Bez učitelů schopných a ochotných prosazovat veškeré plánované změny ve školství není možné zvyšovat kvalitu vzdělávání. Proto je nutné podporovat vše, co učitelům pomůže zvládat heterogenní kolektivy a uplatňovat moderní didaktické formy (DVPP - vzdělávání, podpořit využití subdodavatelských organizací, materiální vybavení škol), podporovat zajištění dostupné podpůrné terapeutická péče i pro učitele, supervize na školách či jinou pomoc odborníků na problémy dětí. Vzhledem k současnému nedostatku kvalifikovaných učitelů a zvyšování jejich průměrného věku zamezit odchodům mladých pedagogů pocházejících z našeho území a zvyšovat prestiž tohoto povolání.</w:t>
            </w:r>
          </w:p>
        </w:tc>
      </w:tr>
      <w:tr w:rsidR="005E6A6B" w:rsidRPr="005E6A6B" w14:paraId="2E330407" w14:textId="77777777" w:rsidTr="000A3016">
        <w:tc>
          <w:tcPr>
            <w:tcW w:w="1403" w:type="dxa"/>
            <w:tcBorders>
              <w:left w:val="single" w:sz="12" w:space="0" w:color="auto"/>
            </w:tcBorders>
          </w:tcPr>
          <w:p w14:paraId="6EA6DD43" w14:textId="77777777" w:rsidR="00484891" w:rsidRPr="005E6A6B" w:rsidRDefault="00484891" w:rsidP="006E289E">
            <w:pPr>
              <w:rPr>
                <w:sz w:val="24"/>
                <w:szCs w:val="24"/>
              </w:rPr>
            </w:pPr>
            <w:r w:rsidRPr="005E6A6B">
              <w:rPr>
                <w:sz w:val="24"/>
                <w:szCs w:val="24"/>
              </w:rPr>
              <w:t>Cíl a popis cíle</w:t>
            </w:r>
          </w:p>
        </w:tc>
        <w:tc>
          <w:tcPr>
            <w:tcW w:w="7659" w:type="dxa"/>
            <w:tcBorders>
              <w:right w:val="single" w:sz="12" w:space="0" w:color="auto"/>
            </w:tcBorders>
          </w:tcPr>
          <w:p w14:paraId="5FCD0DC9" w14:textId="20E10468" w:rsidR="002261CC" w:rsidRPr="00DF015C" w:rsidRDefault="00484891" w:rsidP="00741F0E">
            <w:pPr>
              <w:rPr>
                <w:b/>
                <w:sz w:val="24"/>
                <w:szCs w:val="24"/>
                <w:highlight w:val="yellow"/>
              </w:rPr>
            </w:pPr>
            <w:r w:rsidRPr="00DF015C">
              <w:rPr>
                <w:b/>
                <w:highlight w:val="yellow"/>
              </w:rPr>
              <w:t xml:space="preserve">2.1 – </w:t>
            </w:r>
            <w:r w:rsidR="0062728D" w:rsidRPr="00DF015C">
              <w:rPr>
                <w:b/>
                <w:highlight w:val="yellow"/>
              </w:rPr>
              <w:t>Vzdělávání pedagogů</w:t>
            </w:r>
            <w:r w:rsidR="00721CCA" w:rsidRPr="00DF015C">
              <w:rPr>
                <w:b/>
                <w:highlight w:val="yellow"/>
              </w:rPr>
              <w:t xml:space="preserve"> </w:t>
            </w:r>
            <w:r w:rsidR="00E96319" w:rsidRPr="00DF015C">
              <w:rPr>
                <w:b/>
                <w:highlight w:val="yellow"/>
              </w:rPr>
              <w:t>–</w:t>
            </w:r>
            <w:r w:rsidR="00721CCA" w:rsidRPr="00DF015C">
              <w:rPr>
                <w:b/>
                <w:highlight w:val="yellow"/>
              </w:rPr>
              <w:t xml:space="preserve"> </w:t>
            </w:r>
            <w:r w:rsidR="002261CC" w:rsidRPr="00DF015C">
              <w:rPr>
                <w:bCs/>
                <w:highlight w:val="yellow"/>
              </w:rPr>
              <w:t>Ministerstvo školství, mládeže a tělovýchovy schválilo dne 30. prosince 2024 revidované Rámcové vzdělávací programy pro předškolní vzdělávání (RVP PV) a základní vzdělávání (RVP ZV). Tyto dokumenty jsou zásadním krokem ke zkvalitnění vzdělávání a reflektují aktuální trendy a potřeby ve školní praxi.</w:t>
            </w:r>
            <w:r w:rsidR="00741F0E" w:rsidRPr="00DF015C">
              <w:rPr>
                <w:bCs/>
                <w:highlight w:val="yellow"/>
              </w:rPr>
              <w:t xml:space="preserve"> Cílem vzdělávání pedagogů je tedy podpořit pedagogické a didaktické kompetence</w:t>
            </w:r>
            <w:r w:rsidR="00645120" w:rsidRPr="00DF015C">
              <w:rPr>
                <w:bCs/>
                <w:highlight w:val="yellow"/>
              </w:rPr>
              <w:t xml:space="preserve"> pracovníků ve vzdělávání (MŠ, ZŠ, ZUŠ  i věnujících se volnočasovým aktivitám dětí), aby odpovídaly</w:t>
            </w:r>
            <w:r w:rsidR="00741F0E" w:rsidRPr="00DF015C">
              <w:rPr>
                <w:bCs/>
                <w:highlight w:val="yellow"/>
              </w:rPr>
              <w:t xml:space="preserve"> životu v 21. století. </w:t>
            </w:r>
          </w:p>
          <w:p w14:paraId="66C84514" w14:textId="0017D042" w:rsidR="002261CC" w:rsidRPr="00DF015C" w:rsidRDefault="002261CC" w:rsidP="007A7820">
            <w:pPr>
              <w:rPr>
                <w:bCs/>
                <w:sz w:val="16"/>
                <w:szCs w:val="16"/>
                <w:highlight w:val="yellow"/>
              </w:rPr>
            </w:pPr>
            <w:r w:rsidRPr="00DF015C">
              <w:rPr>
                <w:b/>
                <w:bCs/>
                <w:sz w:val="16"/>
                <w:szCs w:val="16"/>
                <w:highlight w:val="yellow"/>
              </w:rPr>
              <w:t>Pedagogika</w:t>
            </w:r>
            <w:r w:rsidRPr="00DF015C">
              <w:rPr>
                <w:bCs/>
                <w:sz w:val="16"/>
                <w:szCs w:val="16"/>
                <w:highlight w:val="yellow"/>
              </w:rPr>
              <w:t> je společenská věda, která zkoumá podstatu, strukturu a zákonitosti </w:t>
            </w:r>
            <w:hyperlink r:id="rId19" w:tooltip="Výchova" w:history="1">
              <w:r w:rsidRPr="00DF015C">
                <w:rPr>
                  <w:rStyle w:val="Hypertextovodkaz"/>
                  <w:bCs/>
                  <w:sz w:val="16"/>
                  <w:szCs w:val="16"/>
                  <w:highlight w:val="yellow"/>
                </w:rPr>
                <w:t>výchovy</w:t>
              </w:r>
            </w:hyperlink>
            <w:r w:rsidRPr="00DF015C">
              <w:rPr>
                <w:bCs/>
                <w:sz w:val="16"/>
                <w:szCs w:val="16"/>
                <w:highlight w:val="yellow"/>
              </w:rPr>
              <w:t> a </w:t>
            </w:r>
            <w:hyperlink r:id="rId20" w:tooltip="Vzdělávání" w:history="1">
              <w:r w:rsidRPr="00DF015C">
                <w:rPr>
                  <w:rStyle w:val="Hypertextovodkaz"/>
                  <w:bCs/>
                  <w:sz w:val="16"/>
                  <w:szCs w:val="16"/>
                  <w:highlight w:val="yellow"/>
                </w:rPr>
                <w:t>vzdělávání</w:t>
              </w:r>
            </w:hyperlink>
            <w:r w:rsidRPr="00DF015C">
              <w:rPr>
                <w:bCs/>
                <w:sz w:val="16"/>
                <w:szCs w:val="16"/>
                <w:highlight w:val="yellow"/>
              </w:rPr>
              <w:t xml:space="preserve"> jako záměrné, cílevědomé a soustavné činnosti formující osobnost člověka v nejrůznějších sférách života společnosti. </w:t>
            </w:r>
            <w:r w:rsidRPr="00DF015C">
              <w:rPr>
                <w:b/>
                <w:bCs/>
                <w:sz w:val="16"/>
                <w:szCs w:val="16"/>
                <w:highlight w:val="yellow"/>
              </w:rPr>
              <w:t>Didaktika</w:t>
            </w:r>
            <w:r w:rsidRPr="00DF015C">
              <w:rPr>
                <w:bCs/>
                <w:sz w:val="16"/>
                <w:szCs w:val="16"/>
                <w:highlight w:val="yellow"/>
              </w:rPr>
              <w:t> je teorie vzdělávání, která se zabývá formami, postupy a cíli vyučování. </w:t>
            </w:r>
          </w:p>
          <w:p w14:paraId="751E93BF" w14:textId="77777777" w:rsidR="00645120" w:rsidRPr="00DF015C" w:rsidRDefault="00645120" w:rsidP="007A7820">
            <w:pPr>
              <w:rPr>
                <w:bCs/>
                <w:sz w:val="16"/>
                <w:szCs w:val="16"/>
                <w:highlight w:val="yellow"/>
              </w:rPr>
            </w:pPr>
          </w:p>
          <w:p w14:paraId="12834F6D" w14:textId="383559A3" w:rsidR="007A7820" w:rsidRPr="00DF015C" w:rsidRDefault="0062728D" w:rsidP="007A7820">
            <w:pPr>
              <w:rPr>
                <w:b/>
                <w:sz w:val="24"/>
                <w:szCs w:val="24"/>
                <w:highlight w:val="yellow"/>
              </w:rPr>
            </w:pPr>
            <w:r w:rsidRPr="00DF015C">
              <w:rPr>
                <w:b/>
                <w:sz w:val="24"/>
                <w:szCs w:val="24"/>
                <w:highlight w:val="yellow"/>
              </w:rPr>
              <w:t xml:space="preserve">2.1.1 </w:t>
            </w:r>
            <w:r w:rsidR="00721CCA" w:rsidRPr="00DF015C">
              <w:rPr>
                <w:b/>
                <w:sz w:val="24"/>
                <w:szCs w:val="24"/>
                <w:highlight w:val="yellow"/>
              </w:rPr>
              <w:t>P</w:t>
            </w:r>
            <w:r w:rsidRPr="00DF015C">
              <w:rPr>
                <w:b/>
                <w:sz w:val="24"/>
                <w:szCs w:val="24"/>
                <w:highlight w:val="yellow"/>
              </w:rPr>
              <w:t>odpora moderních didaktických forem vedoucích k rozvoji klíčových kompetencí</w:t>
            </w:r>
          </w:p>
          <w:p w14:paraId="21B9AF79" w14:textId="2A11FC14" w:rsidR="0062728D" w:rsidRPr="00DF015C" w:rsidRDefault="0062728D" w:rsidP="007A7820">
            <w:pPr>
              <w:rPr>
                <w:sz w:val="24"/>
                <w:szCs w:val="24"/>
                <w:highlight w:val="yellow"/>
              </w:rPr>
            </w:pPr>
            <w:r w:rsidRPr="00DF015C">
              <w:rPr>
                <w:b/>
                <w:bCs/>
                <w:sz w:val="24"/>
                <w:szCs w:val="24"/>
                <w:highlight w:val="yellow"/>
              </w:rPr>
              <w:t>2.1.2</w:t>
            </w:r>
            <w:r w:rsidRPr="00DF015C">
              <w:rPr>
                <w:sz w:val="24"/>
                <w:szCs w:val="24"/>
                <w:highlight w:val="yellow"/>
              </w:rPr>
              <w:t xml:space="preserve"> </w:t>
            </w:r>
            <w:r w:rsidRPr="00DF015C">
              <w:rPr>
                <w:b/>
                <w:sz w:val="24"/>
                <w:szCs w:val="24"/>
                <w:highlight w:val="yellow"/>
              </w:rPr>
              <w:t>Rozvoj potenciálu každého žáka</w:t>
            </w:r>
          </w:p>
          <w:p w14:paraId="528AB448" w14:textId="6F624EEB" w:rsidR="00484891" w:rsidRPr="005E6A6B" w:rsidRDefault="0062728D" w:rsidP="006E289E">
            <w:pPr>
              <w:rPr>
                <w:sz w:val="24"/>
                <w:szCs w:val="24"/>
              </w:rPr>
            </w:pPr>
            <w:r w:rsidRPr="00DF015C">
              <w:rPr>
                <w:b/>
                <w:bCs/>
                <w:sz w:val="24"/>
                <w:szCs w:val="24"/>
                <w:highlight w:val="yellow"/>
              </w:rPr>
              <w:t>2.1.3</w:t>
            </w:r>
            <w:r w:rsidRPr="00DF015C">
              <w:rPr>
                <w:sz w:val="24"/>
                <w:szCs w:val="24"/>
                <w:highlight w:val="yellow"/>
              </w:rPr>
              <w:t xml:space="preserve"> </w:t>
            </w:r>
            <w:r w:rsidRPr="00DF015C">
              <w:rPr>
                <w:b/>
                <w:sz w:val="24"/>
                <w:szCs w:val="24"/>
                <w:highlight w:val="yellow"/>
              </w:rPr>
              <w:t>Podpora managementu třídních kolektivů</w:t>
            </w:r>
          </w:p>
        </w:tc>
      </w:tr>
      <w:tr w:rsidR="005E6A6B" w:rsidRPr="005E6A6B" w14:paraId="2EE600EB" w14:textId="77777777" w:rsidTr="000A3016">
        <w:tc>
          <w:tcPr>
            <w:tcW w:w="1403" w:type="dxa"/>
            <w:tcBorders>
              <w:left w:val="single" w:sz="12" w:space="0" w:color="auto"/>
            </w:tcBorders>
          </w:tcPr>
          <w:p w14:paraId="762E3A29" w14:textId="02D85F26" w:rsidR="00484891" w:rsidRPr="005E6A6B" w:rsidRDefault="00A90978" w:rsidP="006E289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tcBorders>
              <w:right w:val="single" w:sz="12" w:space="0" w:color="auto"/>
            </w:tcBorders>
          </w:tcPr>
          <w:p w14:paraId="3C994828" w14:textId="77777777" w:rsidR="00645120" w:rsidRPr="00DC0ABF" w:rsidRDefault="00645120" w:rsidP="00645120">
            <w:r w:rsidRPr="00DC0ABF">
              <w:t xml:space="preserve">1. téma podpory moderních didaktických forem vedoucích k rozvoji klíčových kompetencí, </w:t>
            </w:r>
          </w:p>
          <w:p w14:paraId="5F7203D1" w14:textId="77777777" w:rsidR="00645120" w:rsidRPr="00DC0ABF" w:rsidRDefault="00645120" w:rsidP="00645120">
            <w:r w:rsidRPr="00DC0ABF">
              <w:t xml:space="preserve">2. téma rozvoje potenciálu každého žáka, zejména žáků se sociálním a jiným znevýhodněním, </w:t>
            </w:r>
          </w:p>
          <w:p w14:paraId="0C658D2F" w14:textId="0BAB8AA4" w:rsidR="00865486" w:rsidRPr="005E6A6B" w:rsidRDefault="00645120" w:rsidP="007F11BA">
            <w:r w:rsidRPr="00DC0ABF">
              <w:t xml:space="preserve">3. téma podpory pedagogických a didaktických kompetencí pracovníků ve vzdělávání a podpory managementu třídních kolektivů. </w:t>
            </w:r>
          </w:p>
        </w:tc>
      </w:tr>
      <w:tr w:rsidR="005E6A6B" w:rsidRPr="005E6A6B" w14:paraId="1D564CF0" w14:textId="77777777" w:rsidTr="000A3016">
        <w:tc>
          <w:tcPr>
            <w:tcW w:w="1403" w:type="dxa"/>
            <w:tcBorders>
              <w:left w:val="single" w:sz="12" w:space="0" w:color="auto"/>
              <w:bottom w:val="single" w:sz="12" w:space="0" w:color="auto"/>
            </w:tcBorders>
          </w:tcPr>
          <w:p w14:paraId="48BDFDBB" w14:textId="77777777" w:rsidR="00484891" w:rsidRPr="005E6A6B" w:rsidRDefault="00484891" w:rsidP="006E289E">
            <w:pPr>
              <w:rPr>
                <w:sz w:val="24"/>
                <w:szCs w:val="24"/>
              </w:rPr>
            </w:pPr>
            <w:r w:rsidRPr="005E6A6B">
              <w:rPr>
                <w:sz w:val="24"/>
                <w:szCs w:val="24"/>
              </w:rPr>
              <w:t>Indikátory</w:t>
            </w:r>
          </w:p>
        </w:tc>
        <w:tc>
          <w:tcPr>
            <w:tcW w:w="7659" w:type="dxa"/>
            <w:tcBorders>
              <w:bottom w:val="single" w:sz="12" w:space="0" w:color="auto"/>
              <w:right w:val="single" w:sz="12" w:space="0" w:color="auto"/>
            </w:tcBorders>
          </w:tcPr>
          <w:p w14:paraId="2B8B62B4" w14:textId="313D23D1" w:rsidR="00484891" w:rsidRPr="005E6A6B" w:rsidRDefault="00645120" w:rsidP="006E289E">
            <w:pPr>
              <w:rPr>
                <w:sz w:val="24"/>
                <w:szCs w:val="24"/>
              </w:rPr>
            </w:pPr>
            <w:r>
              <w:rPr>
                <w:sz w:val="24"/>
                <w:szCs w:val="24"/>
              </w:rPr>
              <w:t>Počet vzdělávacích akcí</w:t>
            </w:r>
          </w:p>
        </w:tc>
      </w:tr>
      <w:tr w:rsidR="005E6A6B" w:rsidRPr="005E6A6B" w14:paraId="7DEBA0D3" w14:textId="77777777" w:rsidTr="000A3016">
        <w:tc>
          <w:tcPr>
            <w:tcW w:w="1403" w:type="dxa"/>
            <w:tcBorders>
              <w:top w:val="single" w:sz="12" w:space="0" w:color="auto"/>
              <w:left w:val="single" w:sz="12" w:space="0" w:color="auto"/>
            </w:tcBorders>
          </w:tcPr>
          <w:p w14:paraId="12D259D9" w14:textId="77777777" w:rsidR="00484891" w:rsidRPr="005E6A6B" w:rsidRDefault="00484891" w:rsidP="006E289E">
            <w:pPr>
              <w:rPr>
                <w:sz w:val="24"/>
                <w:szCs w:val="24"/>
              </w:rPr>
            </w:pPr>
            <w:r w:rsidRPr="005E6A6B">
              <w:rPr>
                <w:sz w:val="24"/>
                <w:szCs w:val="24"/>
              </w:rPr>
              <w:t>Cíl a popis cíle</w:t>
            </w:r>
          </w:p>
        </w:tc>
        <w:tc>
          <w:tcPr>
            <w:tcW w:w="7659" w:type="dxa"/>
            <w:tcBorders>
              <w:top w:val="single" w:sz="12" w:space="0" w:color="auto"/>
              <w:right w:val="single" w:sz="12" w:space="0" w:color="auto"/>
            </w:tcBorders>
          </w:tcPr>
          <w:p w14:paraId="2ACD9853" w14:textId="58ACE1E2" w:rsidR="000A3016" w:rsidRPr="00DF015C" w:rsidRDefault="00484891" w:rsidP="000A3016">
            <w:pPr>
              <w:rPr>
                <w:b/>
                <w:sz w:val="24"/>
                <w:szCs w:val="24"/>
                <w:highlight w:val="yellow"/>
              </w:rPr>
            </w:pPr>
            <w:r w:rsidRPr="00DF015C">
              <w:rPr>
                <w:b/>
                <w:sz w:val="24"/>
                <w:szCs w:val="24"/>
                <w:highlight w:val="yellow"/>
              </w:rPr>
              <w:t xml:space="preserve">2.2 – </w:t>
            </w:r>
            <w:proofErr w:type="spellStart"/>
            <w:r w:rsidR="0062728D" w:rsidRPr="00DF015C">
              <w:rPr>
                <w:b/>
                <w:sz w:val="24"/>
                <w:szCs w:val="24"/>
                <w:highlight w:val="yellow"/>
              </w:rPr>
              <w:t>Wellbeing</w:t>
            </w:r>
            <w:proofErr w:type="spellEnd"/>
            <w:r w:rsidR="0062728D" w:rsidRPr="00DF015C">
              <w:rPr>
                <w:b/>
                <w:sz w:val="24"/>
                <w:szCs w:val="24"/>
                <w:highlight w:val="yellow"/>
              </w:rPr>
              <w:t xml:space="preserve"> pedagogických pracovníků</w:t>
            </w:r>
          </w:p>
          <w:p w14:paraId="6963604E" w14:textId="77777777" w:rsidR="00FA22C0" w:rsidRPr="00DF015C" w:rsidRDefault="00FA22C0" w:rsidP="00FA22C0">
            <w:pPr>
              <w:pStyle w:val="Default"/>
              <w:rPr>
                <w:color w:val="auto"/>
                <w:highlight w:val="yellow"/>
              </w:rPr>
            </w:pPr>
            <w:r w:rsidRPr="00DF015C">
              <w:rPr>
                <w:color w:val="auto"/>
                <w:highlight w:val="yellow"/>
              </w:rPr>
              <w:t xml:space="preserve">Úkolem </w:t>
            </w:r>
            <w:proofErr w:type="spellStart"/>
            <w:r w:rsidRPr="00DF015C">
              <w:rPr>
                <w:color w:val="auto"/>
                <w:highlight w:val="yellow"/>
              </w:rPr>
              <w:t>wellbeingu</w:t>
            </w:r>
            <w:proofErr w:type="spellEnd"/>
            <w:r w:rsidRPr="00DF015C">
              <w:rPr>
                <w:color w:val="auto"/>
                <w:highlight w:val="yellow"/>
              </w:rPr>
              <w:t xml:space="preserve"> je vytvořit takové školní prostředí, ve kterém se budou cítit dobře všichni, kteří školu navštěvují (pedagogičtí i nepedagogičtí pracovníci, děti, žáci i jejich rodiče). </w:t>
            </w:r>
          </w:p>
          <w:p w14:paraId="33FAC3B4" w14:textId="284D4B55" w:rsidR="00FA22C0" w:rsidRPr="00DF015C" w:rsidRDefault="00FA22C0" w:rsidP="00FA22C0">
            <w:pPr>
              <w:pStyle w:val="Default"/>
              <w:rPr>
                <w:color w:val="auto"/>
                <w:highlight w:val="yellow"/>
              </w:rPr>
            </w:pPr>
            <w:r w:rsidRPr="00DF015C">
              <w:rPr>
                <w:color w:val="auto"/>
                <w:highlight w:val="yellow"/>
              </w:rPr>
              <w:t>Náročnost pedagogického povolání s rychlým vývojem společnosti vzrůstá a proto by se měla stát součástí běžné praxe:</w:t>
            </w:r>
          </w:p>
          <w:p w14:paraId="2C596E5D" w14:textId="0EEE70A8" w:rsidR="0062728D" w:rsidRPr="005E6A6B" w:rsidRDefault="00FA22C0" w:rsidP="00B11056">
            <w:pPr>
              <w:pStyle w:val="Default"/>
              <w:rPr>
                <w:color w:val="auto"/>
              </w:rPr>
            </w:pPr>
            <w:r w:rsidRPr="00DF015C">
              <w:rPr>
                <w:color w:val="auto"/>
                <w:highlight w:val="yellow"/>
              </w:rPr>
              <w:t>p</w:t>
            </w:r>
            <w:r w:rsidR="0062728D" w:rsidRPr="00DF015C">
              <w:rPr>
                <w:color w:val="auto"/>
                <w:highlight w:val="yellow"/>
              </w:rPr>
              <w:t>sychologická podpora, supervize, podpora příjemného pracovního prostředí, relaxační prostory</w:t>
            </w:r>
            <w:r w:rsidR="000E1B69" w:rsidRPr="00DF015C">
              <w:rPr>
                <w:color w:val="auto"/>
                <w:highlight w:val="yellow"/>
              </w:rPr>
              <w:t xml:space="preserve">, </w:t>
            </w:r>
            <w:r w:rsidRPr="00DF015C">
              <w:rPr>
                <w:color w:val="auto"/>
                <w:highlight w:val="yellow"/>
              </w:rPr>
              <w:t xml:space="preserve">možnost </w:t>
            </w:r>
            <w:r w:rsidR="000E1B69" w:rsidRPr="00DF015C">
              <w:rPr>
                <w:color w:val="auto"/>
                <w:highlight w:val="yellow"/>
              </w:rPr>
              <w:t>setkávání, neformální výměna zkušeností, podpora profesní sounáležitosti</w:t>
            </w:r>
          </w:p>
        </w:tc>
      </w:tr>
      <w:tr w:rsidR="005E6A6B" w:rsidRPr="005E6A6B" w14:paraId="75B39783" w14:textId="77777777" w:rsidTr="000A3016">
        <w:tc>
          <w:tcPr>
            <w:tcW w:w="1403" w:type="dxa"/>
            <w:tcBorders>
              <w:left w:val="single" w:sz="12" w:space="0" w:color="auto"/>
            </w:tcBorders>
          </w:tcPr>
          <w:p w14:paraId="5385C3F3" w14:textId="06C42418" w:rsidR="00484891" w:rsidRPr="005E6A6B" w:rsidRDefault="00A90978" w:rsidP="006E289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tcBorders>
              <w:right w:val="single" w:sz="12" w:space="0" w:color="auto"/>
            </w:tcBorders>
          </w:tcPr>
          <w:p w14:paraId="61CCFCC8" w14:textId="77777777" w:rsidR="00484891" w:rsidRPr="00DC0ABF" w:rsidRDefault="00FA22C0" w:rsidP="006E289E">
            <w:r w:rsidRPr="00DC0ABF">
              <w:t>3. téma podpory pedagogických a didaktických kompetencí pracovníků ve vzdělávání a podpory managementu třídních kolektivů</w:t>
            </w:r>
          </w:p>
          <w:p w14:paraId="71160B12" w14:textId="4EF27531" w:rsidR="00DC0ABF" w:rsidRPr="007F11BA" w:rsidRDefault="00DC0ABF" w:rsidP="006E289E">
            <w:proofErr w:type="spellStart"/>
            <w:r w:rsidRPr="00DC0ABF">
              <w:t>Wellbeing</w:t>
            </w:r>
            <w:proofErr w:type="spellEnd"/>
            <w:r w:rsidRPr="00DC0ABF">
              <w:t xml:space="preserve"> (duševní zdraví dětí, žáků a pedagogů). </w:t>
            </w:r>
          </w:p>
        </w:tc>
      </w:tr>
      <w:tr w:rsidR="005E6A6B" w:rsidRPr="005E6A6B" w14:paraId="6680B838" w14:textId="77777777" w:rsidTr="000A3016">
        <w:tc>
          <w:tcPr>
            <w:tcW w:w="1403" w:type="dxa"/>
            <w:tcBorders>
              <w:left w:val="single" w:sz="12" w:space="0" w:color="auto"/>
              <w:bottom w:val="single" w:sz="12" w:space="0" w:color="auto"/>
            </w:tcBorders>
          </w:tcPr>
          <w:p w14:paraId="05C8850A" w14:textId="77777777" w:rsidR="00484891" w:rsidRPr="005E6A6B" w:rsidRDefault="00484891" w:rsidP="006E289E">
            <w:pPr>
              <w:rPr>
                <w:sz w:val="24"/>
                <w:szCs w:val="24"/>
              </w:rPr>
            </w:pPr>
            <w:r w:rsidRPr="005E6A6B">
              <w:rPr>
                <w:sz w:val="24"/>
                <w:szCs w:val="24"/>
              </w:rPr>
              <w:t>Indikátory</w:t>
            </w:r>
          </w:p>
        </w:tc>
        <w:tc>
          <w:tcPr>
            <w:tcW w:w="7659" w:type="dxa"/>
            <w:tcBorders>
              <w:bottom w:val="single" w:sz="12" w:space="0" w:color="auto"/>
              <w:right w:val="single" w:sz="12" w:space="0" w:color="auto"/>
            </w:tcBorders>
          </w:tcPr>
          <w:p w14:paraId="4CF823C2" w14:textId="02224110" w:rsidR="00484891" w:rsidRPr="005E6A6B" w:rsidRDefault="00FA22C0" w:rsidP="006E289E">
            <w:pPr>
              <w:rPr>
                <w:sz w:val="24"/>
                <w:szCs w:val="24"/>
              </w:rPr>
            </w:pPr>
            <w:r>
              <w:rPr>
                <w:sz w:val="24"/>
                <w:szCs w:val="24"/>
              </w:rPr>
              <w:t>Počet setkání</w:t>
            </w:r>
            <w:r w:rsidR="003A1138">
              <w:rPr>
                <w:sz w:val="24"/>
                <w:szCs w:val="24"/>
              </w:rPr>
              <w:t>, nově zavedené služby</w:t>
            </w:r>
          </w:p>
        </w:tc>
      </w:tr>
      <w:tr w:rsidR="005E6A6B" w:rsidRPr="005E6A6B" w14:paraId="21E5183E" w14:textId="77777777" w:rsidTr="000A3016">
        <w:tc>
          <w:tcPr>
            <w:tcW w:w="1403" w:type="dxa"/>
            <w:tcBorders>
              <w:top w:val="single" w:sz="12" w:space="0" w:color="auto"/>
              <w:left w:val="single" w:sz="12" w:space="0" w:color="auto"/>
            </w:tcBorders>
          </w:tcPr>
          <w:p w14:paraId="73282803" w14:textId="77777777" w:rsidR="00484891" w:rsidRPr="005E6A6B" w:rsidRDefault="00484891" w:rsidP="006E289E">
            <w:pPr>
              <w:rPr>
                <w:sz w:val="24"/>
                <w:szCs w:val="24"/>
              </w:rPr>
            </w:pPr>
            <w:r w:rsidRPr="005E6A6B">
              <w:rPr>
                <w:sz w:val="24"/>
                <w:szCs w:val="24"/>
              </w:rPr>
              <w:t>Cíl a popis cíle</w:t>
            </w:r>
          </w:p>
        </w:tc>
        <w:tc>
          <w:tcPr>
            <w:tcW w:w="7659" w:type="dxa"/>
            <w:tcBorders>
              <w:top w:val="single" w:sz="12" w:space="0" w:color="auto"/>
              <w:right w:val="single" w:sz="12" w:space="0" w:color="auto"/>
            </w:tcBorders>
          </w:tcPr>
          <w:p w14:paraId="5757E47A" w14:textId="77777777" w:rsidR="00484891" w:rsidRPr="00DF015C" w:rsidRDefault="00484891" w:rsidP="007A7820">
            <w:pPr>
              <w:rPr>
                <w:b/>
                <w:sz w:val="24"/>
                <w:szCs w:val="24"/>
                <w:highlight w:val="yellow"/>
              </w:rPr>
            </w:pPr>
            <w:r w:rsidRPr="00DF015C">
              <w:rPr>
                <w:b/>
                <w:sz w:val="24"/>
                <w:szCs w:val="24"/>
                <w:highlight w:val="yellow"/>
              </w:rPr>
              <w:t>2.3 –</w:t>
            </w:r>
            <w:r w:rsidR="000E1B69" w:rsidRPr="00DF015C">
              <w:rPr>
                <w:b/>
                <w:sz w:val="24"/>
                <w:szCs w:val="24"/>
                <w:highlight w:val="yellow"/>
              </w:rPr>
              <w:t xml:space="preserve"> Zvyšování prestiže učitelského povolání</w:t>
            </w:r>
          </w:p>
          <w:p w14:paraId="16003B06" w14:textId="2167E17A" w:rsidR="000E1B69" w:rsidRPr="000E1B69" w:rsidRDefault="000E1B69" w:rsidP="007A7820">
            <w:pPr>
              <w:rPr>
                <w:bCs/>
                <w:sz w:val="24"/>
                <w:szCs w:val="24"/>
              </w:rPr>
            </w:pPr>
            <w:r w:rsidRPr="00DF015C">
              <w:rPr>
                <w:bCs/>
                <w:sz w:val="24"/>
                <w:szCs w:val="24"/>
                <w:highlight w:val="yellow"/>
              </w:rPr>
              <w:lastRenderedPageBreak/>
              <w:t>Profesionální prezentace pedagogického stavu, setkávání s rodiči a širokou veřejností, adekvátní finanční ohodnocení pedagogické práce, celkovým cílem je tedy náprava ztráty prestiže a morálníh</w:t>
            </w:r>
            <w:r w:rsidR="003A1138" w:rsidRPr="00DF015C">
              <w:rPr>
                <w:bCs/>
                <w:sz w:val="24"/>
                <w:szCs w:val="24"/>
                <w:highlight w:val="yellow"/>
              </w:rPr>
              <w:t>o kreditu učitelského povolání především informováním veřejnosti o skutečném obsahu a rozsáhlosti činností realizovaných mateřskými a základními školami</w:t>
            </w:r>
          </w:p>
        </w:tc>
      </w:tr>
      <w:tr w:rsidR="005E6A6B" w:rsidRPr="005E6A6B" w14:paraId="1E4C41B2" w14:textId="77777777" w:rsidTr="00A90978">
        <w:trPr>
          <w:trHeight w:val="944"/>
        </w:trPr>
        <w:tc>
          <w:tcPr>
            <w:tcW w:w="1403" w:type="dxa"/>
            <w:tcBorders>
              <w:left w:val="single" w:sz="12" w:space="0" w:color="auto"/>
            </w:tcBorders>
          </w:tcPr>
          <w:p w14:paraId="6CDFCBCD" w14:textId="54B9DCE6" w:rsidR="00484891" w:rsidRPr="005E6A6B" w:rsidRDefault="00A90978" w:rsidP="006E289E">
            <w:r w:rsidRPr="000A3016">
              <w:rPr>
                <w:rFonts w:cstheme="minorHAnsi"/>
                <w:sz w:val="20"/>
                <w:szCs w:val="20"/>
              </w:rPr>
              <w:lastRenderedPageBreak/>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tcBorders>
              <w:right w:val="single" w:sz="12" w:space="0" w:color="auto"/>
            </w:tcBorders>
          </w:tcPr>
          <w:p w14:paraId="285C3CF4" w14:textId="77777777" w:rsidR="00DC0ABF" w:rsidRPr="00DC0ABF" w:rsidRDefault="00DC0ABF" w:rsidP="00DC0ABF">
            <w:proofErr w:type="spellStart"/>
            <w:r w:rsidRPr="00DC0ABF">
              <w:t>Wellbeing</w:t>
            </w:r>
            <w:proofErr w:type="spellEnd"/>
            <w:r w:rsidRPr="00DC0ABF">
              <w:t xml:space="preserve"> (duševní zdraví dětí, žáků a pedagogů). </w:t>
            </w:r>
          </w:p>
          <w:p w14:paraId="5AF258F9" w14:textId="7B2D98DC" w:rsidR="00484891" w:rsidRPr="005E6A6B" w:rsidRDefault="00484891" w:rsidP="006E289E">
            <w:pPr>
              <w:rPr>
                <w:sz w:val="24"/>
                <w:szCs w:val="24"/>
              </w:rPr>
            </w:pPr>
          </w:p>
        </w:tc>
      </w:tr>
      <w:tr w:rsidR="005E6A6B" w:rsidRPr="005E6A6B" w14:paraId="23008C0C" w14:textId="77777777" w:rsidTr="000A3016">
        <w:tc>
          <w:tcPr>
            <w:tcW w:w="1403" w:type="dxa"/>
            <w:tcBorders>
              <w:left w:val="single" w:sz="12" w:space="0" w:color="auto"/>
              <w:bottom w:val="single" w:sz="12" w:space="0" w:color="auto"/>
            </w:tcBorders>
          </w:tcPr>
          <w:p w14:paraId="6E80F917" w14:textId="77777777" w:rsidR="00484891" w:rsidRPr="005E6A6B" w:rsidRDefault="00484891" w:rsidP="006E289E">
            <w:pPr>
              <w:rPr>
                <w:sz w:val="24"/>
                <w:szCs w:val="24"/>
              </w:rPr>
            </w:pPr>
            <w:r w:rsidRPr="005E6A6B">
              <w:rPr>
                <w:sz w:val="24"/>
                <w:szCs w:val="24"/>
              </w:rPr>
              <w:t>Indikátory</w:t>
            </w:r>
          </w:p>
        </w:tc>
        <w:tc>
          <w:tcPr>
            <w:tcW w:w="7659" w:type="dxa"/>
            <w:tcBorders>
              <w:bottom w:val="single" w:sz="12" w:space="0" w:color="auto"/>
              <w:right w:val="single" w:sz="12" w:space="0" w:color="auto"/>
            </w:tcBorders>
          </w:tcPr>
          <w:p w14:paraId="64E0E6BB" w14:textId="62490B54" w:rsidR="00484891" w:rsidRPr="005E6A6B" w:rsidRDefault="003A1138" w:rsidP="006E289E">
            <w:pPr>
              <w:rPr>
                <w:sz w:val="24"/>
                <w:szCs w:val="24"/>
              </w:rPr>
            </w:pPr>
            <w:r>
              <w:rPr>
                <w:sz w:val="24"/>
                <w:szCs w:val="24"/>
              </w:rPr>
              <w:t>Počty setkání s veřejností, počty článků</w:t>
            </w:r>
          </w:p>
        </w:tc>
      </w:tr>
    </w:tbl>
    <w:p w14:paraId="21F71692" w14:textId="77777777" w:rsidR="007A7820" w:rsidRDefault="007A7820"/>
    <w:tbl>
      <w:tblPr>
        <w:tblStyle w:val="Mkatabulky"/>
        <w:tblW w:w="9062" w:type="dxa"/>
        <w:tblLook w:val="04A0" w:firstRow="1" w:lastRow="0" w:firstColumn="1" w:lastColumn="0" w:noHBand="0" w:noVBand="1"/>
      </w:tblPr>
      <w:tblGrid>
        <w:gridCol w:w="1403"/>
        <w:gridCol w:w="7659"/>
      </w:tblGrid>
      <w:tr w:rsidR="007A7820" w:rsidRPr="005E6A6B" w14:paraId="00953294" w14:textId="77777777" w:rsidTr="00CA747E">
        <w:tc>
          <w:tcPr>
            <w:tcW w:w="1403" w:type="dxa"/>
            <w:tcBorders>
              <w:top w:val="single" w:sz="12" w:space="0" w:color="auto"/>
              <w:left w:val="single" w:sz="12" w:space="0" w:color="auto"/>
            </w:tcBorders>
          </w:tcPr>
          <w:p w14:paraId="1F29AEC4" w14:textId="28419538" w:rsidR="007A7820" w:rsidRPr="007F11BA" w:rsidRDefault="007A7820" w:rsidP="00CA747E">
            <w:pPr>
              <w:rPr>
                <w:b/>
                <w:color w:val="0070C0"/>
                <w:sz w:val="24"/>
                <w:szCs w:val="24"/>
              </w:rPr>
            </w:pPr>
            <w:r w:rsidRPr="007F11BA">
              <w:rPr>
                <w:b/>
                <w:color w:val="0070C0"/>
                <w:sz w:val="24"/>
                <w:szCs w:val="24"/>
              </w:rPr>
              <w:t>Priorita 3</w:t>
            </w:r>
          </w:p>
        </w:tc>
        <w:tc>
          <w:tcPr>
            <w:tcW w:w="7659" w:type="dxa"/>
            <w:tcBorders>
              <w:top w:val="single" w:sz="12" w:space="0" w:color="auto"/>
              <w:right w:val="single" w:sz="12" w:space="0" w:color="auto"/>
            </w:tcBorders>
          </w:tcPr>
          <w:p w14:paraId="061037F8" w14:textId="77777777" w:rsidR="007A7820" w:rsidRPr="007F11BA" w:rsidRDefault="007A7820" w:rsidP="007A7820">
            <w:pPr>
              <w:rPr>
                <w:b/>
                <w:bCs/>
                <w:color w:val="0070C0"/>
                <w:sz w:val="24"/>
                <w:szCs w:val="24"/>
              </w:rPr>
            </w:pPr>
            <w:r w:rsidRPr="007F11BA">
              <w:rPr>
                <w:b/>
                <w:bCs/>
                <w:color w:val="0070C0"/>
                <w:sz w:val="24"/>
                <w:szCs w:val="24"/>
              </w:rPr>
              <w:t>PODPORA SPOLUPRÁCE RODIČ - ŠKOLA</w:t>
            </w:r>
          </w:p>
          <w:p w14:paraId="68EC097D" w14:textId="77777777" w:rsidR="007A7820" w:rsidRPr="007F11BA" w:rsidRDefault="007A7820" w:rsidP="007A7820">
            <w:pPr>
              <w:rPr>
                <w:bCs/>
                <w:i/>
                <w:color w:val="0070C0"/>
                <w:szCs w:val="20"/>
              </w:rPr>
            </w:pPr>
            <w:r w:rsidRPr="007F11BA">
              <w:rPr>
                <w:bCs/>
                <w:color w:val="0070C0"/>
                <w:szCs w:val="20"/>
              </w:rPr>
              <w:t>Vzhledem k velkému nárůstu stížností na školy, které zaznamenává Česká školní inspekce, posílit komunikační schopnosti učitelů a vedení škol ven směrem k rodinám, a pokusit se více zapojit rodiny do procesu vzdělávání.</w:t>
            </w:r>
          </w:p>
          <w:p w14:paraId="4234F6B9" w14:textId="77777777" w:rsidR="007A7820" w:rsidRPr="007F11BA" w:rsidRDefault="007A7820" w:rsidP="007A7820">
            <w:pPr>
              <w:rPr>
                <w:bCs/>
                <w:i/>
                <w:color w:val="0070C0"/>
                <w:szCs w:val="20"/>
              </w:rPr>
            </w:pPr>
          </w:p>
          <w:p w14:paraId="689C6C91" w14:textId="77777777" w:rsidR="007A7820" w:rsidRPr="007F11BA" w:rsidRDefault="007A7820" w:rsidP="007A7820">
            <w:pPr>
              <w:rPr>
                <w:bCs/>
                <w:color w:val="0070C0"/>
                <w:szCs w:val="20"/>
              </w:rPr>
            </w:pPr>
            <w:r w:rsidRPr="007F11BA">
              <w:rPr>
                <w:bCs/>
                <w:color w:val="0070C0"/>
                <w:szCs w:val="20"/>
              </w:rPr>
              <w:t>U rodin jejichž zapojování a spolupráce s nimi je problematická z důvodů sociálních, využívat další instituce spadající do sociálního systému Plzeňského kraje</w:t>
            </w:r>
            <w:r w:rsidR="003A1138" w:rsidRPr="007F11BA">
              <w:rPr>
                <w:bCs/>
                <w:color w:val="0070C0"/>
                <w:szCs w:val="20"/>
              </w:rPr>
              <w:t>.</w:t>
            </w:r>
          </w:p>
          <w:p w14:paraId="3AA2549F" w14:textId="274487DC" w:rsidR="003A1138" w:rsidRPr="007F11BA" w:rsidRDefault="003A1138" w:rsidP="007A7820">
            <w:pPr>
              <w:rPr>
                <w:b/>
                <w:color w:val="0070C0"/>
                <w:sz w:val="24"/>
                <w:szCs w:val="24"/>
              </w:rPr>
            </w:pPr>
          </w:p>
        </w:tc>
      </w:tr>
      <w:tr w:rsidR="007A7820" w:rsidRPr="005E6A6B" w14:paraId="693C5F4E" w14:textId="77777777" w:rsidTr="00CA747E">
        <w:tc>
          <w:tcPr>
            <w:tcW w:w="1403" w:type="dxa"/>
            <w:tcBorders>
              <w:left w:val="single" w:sz="12" w:space="0" w:color="auto"/>
            </w:tcBorders>
          </w:tcPr>
          <w:p w14:paraId="76C210EF" w14:textId="77777777" w:rsidR="007A7820" w:rsidRPr="005E6A6B" w:rsidRDefault="007A7820" w:rsidP="00CA747E">
            <w:pPr>
              <w:rPr>
                <w:sz w:val="24"/>
                <w:szCs w:val="24"/>
              </w:rPr>
            </w:pPr>
            <w:r w:rsidRPr="005E6A6B">
              <w:rPr>
                <w:sz w:val="24"/>
                <w:szCs w:val="24"/>
              </w:rPr>
              <w:t>Cíl a popis cíle</w:t>
            </w:r>
          </w:p>
        </w:tc>
        <w:tc>
          <w:tcPr>
            <w:tcW w:w="7659" w:type="dxa"/>
            <w:tcBorders>
              <w:right w:val="single" w:sz="12" w:space="0" w:color="auto"/>
            </w:tcBorders>
          </w:tcPr>
          <w:p w14:paraId="0E10915F" w14:textId="49999788" w:rsidR="007A7820" w:rsidRPr="00DF015C" w:rsidRDefault="007A7820" w:rsidP="00CA747E">
            <w:pPr>
              <w:rPr>
                <w:sz w:val="24"/>
                <w:szCs w:val="24"/>
                <w:highlight w:val="yellow"/>
              </w:rPr>
            </w:pPr>
            <w:r w:rsidRPr="00DF015C">
              <w:rPr>
                <w:b/>
                <w:sz w:val="24"/>
                <w:szCs w:val="24"/>
                <w:highlight w:val="yellow"/>
              </w:rPr>
              <w:t xml:space="preserve">3.1 – </w:t>
            </w:r>
            <w:r w:rsidR="00E17851" w:rsidRPr="00DF015C">
              <w:rPr>
                <w:b/>
                <w:sz w:val="24"/>
                <w:szCs w:val="24"/>
                <w:highlight w:val="yellow"/>
              </w:rPr>
              <w:t>Vytváření podmínek pro neformální setkávání mezi školou a rodiči</w:t>
            </w:r>
          </w:p>
          <w:p w14:paraId="2CA5A1C9" w14:textId="4686BACF" w:rsidR="00232491" w:rsidRPr="00DF015C" w:rsidRDefault="00E17851" w:rsidP="00CA747E">
            <w:pPr>
              <w:rPr>
                <w:sz w:val="24"/>
                <w:szCs w:val="24"/>
                <w:highlight w:val="yellow"/>
              </w:rPr>
            </w:pPr>
            <w:r w:rsidRPr="00DF015C">
              <w:rPr>
                <w:sz w:val="24"/>
                <w:szCs w:val="24"/>
                <w:highlight w:val="yellow"/>
              </w:rPr>
              <w:t>Setkávání, vycházky, společné akce, sportovní akce, výměna informací mezi školami, podpora komunikace mezi školou a rodiči a mezi školou a zřizovatelem a mezi školami navzájem</w:t>
            </w:r>
          </w:p>
        </w:tc>
      </w:tr>
      <w:tr w:rsidR="007A7820" w:rsidRPr="005E6A6B" w14:paraId="34091BDE" w14:textId="77777777" w:rsidTr="00CA747E">
        <w:tc>
          <w:tcPr>
            <w:tcW w:w="1403" w:type="dxa"/>
            <w:tcBorders>
              <w:left w:val="single" w:sz="12" w:space="0" w:color="auto"/>
            </w:tcBorders>
          </w:tcPr>
          <w:p w14:paraId="4C211185" w14:textId="566492D6" w:rsidR="007A7820" w:rsidRPr="005E6A6B" w:rsidRDefault="00A90978" w:rsidP="00CA747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tcBorders>
              <w:right w:val="single" w:sz="12" w:space="0" w:color="auto"/>
            </w:tcBorders>
          </w:tcPr>
          <w:p w14:paraId="075D82B2" w14:textId="77777777" w:rsidR="00D45730" w:rsidRPr="002D2EA7" w:rsidRDefault="00D45730" w:rsidP="00D45730">
            <w:r w:rsidRPr="002D2EA7">
              <w:t xml:space="preserve">3. téma podpory pedagogických a didaktických kompetencí pracovníků ve vzdělávání a podpory managementu třídních kolektivů. </w:t>
            </w:r>
          </w:p>
          <w:p w14:paraId="2BAA0185" w14:textId="39B96127" w:rsidR="007A7820" w:rsidRPr="005E6A6B" w:rsidRDefault="002D2EA7" w:rsidP="007F11BA">
            <w:proofErr w:type="spellStart"/>
            <w:r w:rsidRPr="00DC0ABF">
              <w:t>Wellbeing</w:t>
            </w:r>
            <w:proofErr w:type="spellEnd"/>
            <w:r w:rsidRPr="00DC0ABF">
              <w:t xml:space="preserve"> (duševní zdraví dětí, žáků a pedagogů). </w:t>
            </w:r>
          </w:p>
        </w:tc>
      </w:tr>
      <w:tr w:rsidR="007A7820" w:rsidRPr="005E6A6B" w14:paraId="66635C3D" w14:textId="77777777" w:rsidTr="00CA747E">
        <w:tc>
          <w:tcPr>
            <w:tcW w:w="1403" w:type="dxa"/>
            <w:tcBorders>
              <w:left w:val="single" w:sz="12" w:space="0" w:color="auto"/>
              <w:bottom w:val="single" w:sz="12" w:space="0" w:color="auto"/>
            </w:tcBorders>
          </w:tcPr>
          <w:p w14:paraId="5C7ED13D" w14:textId="296BAAED" w:rsidR="007A7820" w:rsidRPr="005E6A6B" w:rsidRDefault="007A7820" w:rsidP="00CA747E">
            <w:pPr>
              <w:rPr>
                <w:sz w:val="24"/>
                <w:szCs w:val="24"/>
              </w:rPr>
            </w:pPr>
            <w:r w:rsidRPr="005E6A6B">
              <w:rPr>
                <w:sz w:val="24"/>
                <w:szCs w:val="24"/>
              </w:rPr>
              <w:t>Indikátory</w:t>
            </w:r>
          </w:p>
        </w:tc>
        <w:tc>
          <w:tcPr>
            <w:tcW w:w="7659" w:type="dxa"/>
            <w:tcBorders>
              <w:bottom w:val="single" w:sz="12" w:space="0" w:color="auto"/>
              <w:right w:val="single" w:sz="12" w:space="0" w:color="auto"/>
            </w:tcBorders>
          </w:tcPr>
          <w:p w14:paraId="082DF6D7" w14:textId="59650A44" w:rsidR="007A7820" w:rsidRPr="005E6A6B" w:rsidRDefault="00A7400E" w:rsidP="00CA747E">
            <w:pPr>
              <w:rPr>
                <w:sz w:val="24"/>
                <w:szCs w:val="24"/>
              </w:rPr>
            </w:pPr>
            <w:r>
              <w:rPr>
                <w:sz w:val="24"/>
                <w:szCs w:val="24"/>
              </w:rPr>
              <w:t>Počet akcí</w:t>
            </w:r>
          </w:p>
        </w:tc>
      </w:tr>
      <w:tr w:rsidR="007A7820" w:rsidRPr="005E6A6B" w14:paraId="118FCF3A" w14:textId="77777777" w:rsidTr="00CA747E">
        <w:tc>
          <w:tcPr>
            <w:tcW w:w="1403" w:type="dxa"/>
            <w:tcBorders>
              <w:top w:val="single" w:sz="12" w:space="0" w:color="auto"/>
              <w:left w:val="single" w:sz="12" w:space="0" w:color="auto"/>
            </w:tcBorders>
          </w:tcPr>
          <w:p w14:paraId="0CD66A9A" w14:textId="77777777" w:rsidR="007A7820" w:rsidRPr="005E6A6B" w:rsidRDefault="007A7820" w:rsidP="00CA747E">
            <w:pPr>
              <w:rPr>
                <w:sz w:val="24"/>
                <w:szCs w:val="24"/>
              </w:rPr>
            </w:pPr>
            <w:r w:rsidRPr="005E6A6B">
              <w:rPr>
                <w:sz w:val="24"/>
                <w:szCs w:val="24"/>
              </w:rPr>
              <w:t>Cíl a popis cíle</w:t>
            </w:r>
          </w:p>
        </w:tc>
        <w:tc>
          <w:tcPr>
            <w:tcW w:w="7659" w:type="dxa"/>
            <w:tcBorders>
              <w:top w:val="single" w:sz="12" w:space="0" w:color="auto"/>
              <w:right w:val="single" w:sz="12" w:space="0" w:color="auto"/>
            </w:tcBorders>
          </w:tcPr>
          <w:p w14:paraId="18C452A4" w14:textId="6C1057EB" w:rsidR="007A7820" w:rsidRPr="00DF015C" w:rsidRDefault="007A7820" w:rsidP="00CA747E">
            <w:pPr>
              <w:rPr>
                <w:highlight w:val="yellow"/>
              </w:rPr>
            </w:pPr>
            <w:r w:rsidRPr="00DF015C">
              <w:rPr>
                <w:b/>
                <w:sz w:val="24"/>
                <w:szCs w:val="24"/>
                <w:highlight w:val="yellow"/>
              </w:rPr>
              <w:t xml:space="preserve">3.2 – </w:t>
            </w:r>
            <w:r w:rsidR="00E17851" w:rsidRPr="00DF015C">
              <w:rPr>
                <w:b/>
                <w:sz w:val="24"/>
                <w:szCs w:val="24"/>
                <w:highlight w:val="yellow"/>
              </w:rPr>
              <w:t xml:space="preserve">Vzdělávání rodičů v oblasti jejich </w:t>
            </w:r>
            <w:r w:rsidR="00180732" w:rsidRPr="00DF015C">
              <w:rPr>
                <w:b/>
                <w:sz w:val="24"/>
                <w:szCs w:val="24"/>
                <w:highlight w:val="yellow"/>
              </w:rPr>
              <w:t xml:space="preserve">práv a </w:t>
            </w:r>
            <w:r w:rsidR="00E17851" w:rsidRPr="00DF015C">
              <w:rPr>
                <w:b/>
                <w:sz w:val="24"/>
                <w:szCs w:val="24"/>
                <w:highlight w:val="yellow"/>
              </w:rPr>
              <w:t>povinností a komunikace se školou</w:t>
            </w:r>
          </w:p>
          <w:p w14:paraId="3EA31600" w14:textId="0BFAC505" w:rsidR="007A7820" w:rsidRPr="005E6A6B" w:rsidRDefault="00D45730" w:rsidP="00CA747E">
            <w:pPr>
              <w:pStyle w:val="Default"/>
              <w:rPr>
                <w:color w:val="auto"/>
              </w:rPr>
            </w:pPr>
            <w:r w:rsidRPr="00DF015C">
              <w:rPr>
                <w:color w:val="auto"/>
                <w:highlight w:val="yellow"/>
              </w:rPr>
              <w:t>Cílem je podpořit informovanost rodičů ohledně jejich práv a povinností vzhledem k výchově svých dětí</w:t>
            </w:r>
          </w:p>
        </w:tc>
      </w:tr>
      <w:tr w:rsidR="007A7820" w:rsidRPr="005E6A6B" w14:paraId="0D89637C" w14:textId="77777777" w:rsidTr="00CA747E">
        <w:tc>
          <w:tcPr>
            <w:tcW w:w="1403" w:type="dxa"/>
            <w:tcBorders>
              <w:left w:val="single" w:sz="12" w:space="0" w:color="auto"/>
            </w:tcBorders>
          </w:tcPr>
          <w:p w14:paraId="550D93A6" w14:textId="28C3AA82" w:rsidR="007A7820" w:rsidRPr="005E6A6B" w:rsidRDefault="00A90978" w:rsidP="00CA747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tcBorders>
              <w:right w:val="single" w:sz="12" w:space="0" w:color="auto"/>
            </w:tcBorders>
          </w:tcPr>
          <w:p w14:paraId="2990FC4C" w14:textId="77777777" w:rsidR="002D2EA7" w:rsidRPr="002D2EA7" w:rsidRDefault="002D2EA7" w:rsidP="002D2EA7">
            <w:r w:rsidRPr="002D2EA7">
              <w:t xml:space="preserve">3. téma podpory pedagogických a didaktických kompetencí pracovníků ve vzdělávání a podpory managementu třídních kolektivů. </w:t>
            </w:r>
          </w:p>
          <w:p w14:paraId="04E62E43" w14:textId="17D0F9B9" w:rsidR="007A7820" w:rsidRPr="007F11BA" w:rsidRDefault="002D2EA7" w:rsidP="00A7400E">
            <w:proofErr w:type="spellStart"/>
            <w:r w:rsidRPr="00DC0ABF">
              <w:t>Wellbeing</w:t>
            </w:r>
            <w:proofErr w:type="spellEnd"/>
            <w:r w:rsidRPr="00DC0ABF">
              <w:t xml:space="preserve"> (duševní zdraví dětí, žáků a pedagogů). </w:t>
            </w:r>
          </w:p>
        </w:tc>
      </w:tr>
      <w:tr w:rsidR="007A7820" w:rsidRPr="005E6A6B" w14:paraId="6E9E7A7A" w14:textId="77777777" w:rsidTr="00CA747E">
        <w:tc>
          <w:tcPr>
            <w:tcW w:w="1403" w:type="dxa"/>
            <w:tcBorders>
              <w:left w:val="single" w:sz="12" w:space="0" w:color="auto"/>
              <w:bottom w:val="single" w:sz="12" w:space="0" w:color="auto"/>
            </w:tcBorders>
          </w:tcPr>
          <w:p w14:paraId="6ABA46CA" w14:textId="77777777" w:rsidR="007A7820" w:rsidRPr="005E6A6B" w:rsidRDefault="007A7820" w:rsidP="00CA747E">
            <w:pPr>
              <w:rPr>
                <w:sz w:val="24"/>
                <w:szCs w:val="24"/>
              </w:rPr>
            </w:pPr>
            <w:r w:rsidRPr="005E6A6B">
              <w:rPr>
                <w:sz w:val="24"/>
                <w:szCs w:val="24"/>
              </w:rPr>
              <w:t>Indikátory</w:t>
            </w:r>
          </w:p>
        </w:tc>
        <w:tc>
          <w:tcPr>
            <w:tcW w:w="7659" w:type="dxa"/>
            <w:tcBorders>
              <w:bottom w:val="single" w:sz="12" w:space="0" w:color="auto"/>
              <w:right w:val="single" w:sz="12" w:space="0" w:color="auto"/>
            </w:tcBorders>
          </w:tcPr>
          <w:p w14:paraId="073A9CD0" w14:textId="1E10A926" w:rsidR="007A7820" w:rsidRPr="005E6A6B" w:rsidRDefault="00A7400E" w:rsidP="00CA747E">
            <w:pPr>
              <w:rPr>
                <w:sz w:val="24"/>
                <w:szCs w:val="24"/>
              </w:rPr>
            </w:pPr>
            <w:r>
              <w:rPr>
                <w:sz w:val="24"/>
                <w:szCs w:val="24"/>
              </w:rPr>
              <w:t>Počet setkání</w:t>
            </w:r>
          </w:p>
        </w:tc>
      </w:tr>
      <w:tr w:rsidR="007A7820" w:rsidRPr="005E6A6B" w14:paraId="144565DC" w14:textId="77777777" w:rsidTr="00CA747E">
        <w:tc>
          <w:tcPr>
            <w:tcW w:w="1403" w:type="dxa"/>
            <w:tcBorders>
              <w:top w:val="single" w:sz="12" w:space="0" w:color="auto"/>
              <w:left w:val="single" w:sz="12" w:space="0" w:color="auto"/>
            </w:tcBorders>
          </w:tcPr>
          <w:p w14:paraId="50CD8CE3" w14:textId="77777777" w:rsidR="007A7820" w:rsidRPr="005E6A6B" w:rsidRDefault="007A7820" w:rsidP="00CA747E">
            <w:pPr>
              <w:rPr>
                <w:sz w:val="24"/>
                <w:szCs w:val="24"/>
              </w:rPr>
            </w:pPr>
            <w:r w:rsidRPr="005E6A6B">
              <w:rPr>
                <w:sz w:val="24"/>
                <w:szCs w:val="24"/>
              </w:rPr>
              <w:t>Cíl a popis cíle</w:t>
            </w:r>
          </w:p>
        </w:tc>
        <w:tc>
          <w:tcPr>
            <w:tcW w:w="7659" w:type="dxa"/>
            <w:tcBorders>
              <w:top w:val="single" w:sz="12" w:space="0" w:color="auto"/>
              <w:right w:val="single" w:sz="12" w:space="0" w:color="auto"/>
            </w:tcBorders>
          </w:tcPr>
          <w:p w14:paraId="7633FDBA" w14:textId="77777777" w:rsidR="007A7820" w:rsidRPr="00DF015C" w:rsidRDefault="007A7820" w:rsidP="00CA747E">
            <w:pPr>
              <w:rPr>
                <w:b/>
                <w:sz w:val="24"/>
                <w:szCs w:val="24"/>
                <w:highlight w:val="yellow"/>
              </w:rPr>
            </w:pPr>
            <w:r w:rsidRPr="00DF015C">
              <w:rPr>
                <w:b/>
                <w:sz w:val="24"/>
                <w:szCs w:val="24"/>
                <w:highlight w:val="yellow"/>
              </w:rPr>
              <w:t>3.3 –</w:t>
            </w:r>
            <w:r w:rsidR="00180732" w:rsidRPr="00DF015C">
              <w:rPr>
                <w:b/>
                <w:sz w:val="24"/>
                <w:szCs w:val="24"/>
                <w:highlight w:val="yellow"/>
              </w:rPr>
              <w:t xml:space="preserve"> Podpora zapojení sociálních služeb do komunikace mezi školou a rodiči</w:t>
            </w:r>
          </w:p>
          <w:p w14:paraId="78A2AFF6" w14:textId="4E459F23" w:rsidR="00180732" w:rsidRPr="005E6A6B" w:rsidRDefault="00A7400E" w:rsidP="00CA747E">
            <w:pPr>
              <w:rPr>
                <w:sz w:val="24"/>
                <w:szCs w:val="24"/>
              </w:rPr>
            </w:pPr>
            <w:r w:rsidRPr="00DF015C">
              <w:rPr>
                <w:sz w:val="24"/>
                <w:szCs w:val="24"/>
                <w:highlight w:val="yellow"/>
              </w:rPr>
              <w:t xml:space="preserve">Cílem je využít potenciál sociální služby pro rodiny s dětmi </w:t>
            </w:r>
            <w:r w:rsidR="00A337A9" w:rsidRPr="00DF015C">
              <w:rPr>
                <w:sz w:val="24"/>
                <w:szCs w:val="24"/>
                <w:highlight w:val="yellow"/>
              </w:rPr>
              <w:t>(SAS), informovat veřejnost/pedagogické pracovníky/rodiny o jejím poslání a možnostech. (např. v</w:t>
            </w:r>
            <w:r w:rsidR="00180732" w:rsidRPr="00DF015C">
              <w:rPr>
                <w:sz w:val="24"/>
                <w:szCs w:val="24"/>
                <w:highlight w:val="yellow"/>
              </w:rPr>
              <w:t>yužití mediace</w:t>
            </w:r>
            <w:r w:rsidR="00A337A9" w:rsidRPr="00DF015C">
              <w:rPr>
                <w:sz w:val="24"/>
                <w:szCs w:val="24"/>
                <w:highlight w:val="yellow"/>
              </w:rPr>
              <w:t xml:space="preserve"> </w:t>
            </w:r>
            <w:r w:rsidR="00180732" w:rsidRPr="00DF015C">
              <w:rPr>
                <w:sz w:val="24"/>
                <w:szCs w:val="24"/>
                <w:highlight w:val="yellow"/>
              </w:rPr>
              <w:t>v případě konfliktních situací</w:t>
            </w:r>
            <w:r w:rsidR="00A337A9" w:rsidRPr="00DF015C">
              <w:rPr>
                <w:sz w:val="24"/>
                <w:szCs w:val="24"/>
                <w:highlight w:val="yellow"/>
              </w:rPr>
              <w:t>, zaměření na sociálně znevýhodněné rodiny</w:t>
            </w:r>
            <w:r w:rsidR="00A337A9">
              <w:rPr>
                <w:sz w:val="24"/>
                <w:szCs w:val="24"/>
              </w:rPr>
              <w:t>)</w:t>
            </w:r>
          </w:p>
        </w:tc>
      </w:tr>
      <w:tr w:rsidR="007A7820" w:rsidRPr="005E6A6B" w14:paraId="442FB175" w14:textId="77777777" w:rsidTr="00A90978">
        <w:trPr>
          <w:trHeight w:val="1229"/>
        </w:trPr>
        <w:tc>
          <w:tcPr>
            <w:tcW w:w="1403" w:type="dxa"/>
            <w:tcBorders>
              <w:left w:val="single" w:sz="12" w:space="0" w:color="auto"/>
            </w:tcBorders>
          </w:tcPr>
          <w:p w14:paraId="45615534" w14:textId="0ABD64D2" w:rsidR="007A7820" w:rsidRPr="007F11BA" w:rsidRDefault="00A90978" w:rsidP="00CA747E">
            <w:r w:rsidRPr="007F11BA">
              <w:rPr>
                <w:rFonts w:cstheme="minorHAnsi"/>
                <w:sz w:val="20"/>
                <w:szCs w:val="20"/>
              </w:rPr>
              <w:t>Vazba na povinná a volitelná témata MAP</w:t>
            </w:r>
          </w:p>
        </w:tc>
        <w:tc>
          <w:tcPr>
            <w:tcW w:w="7659" w:type="dxa"/>
            <w:tcBorders>
              <w:right w:val="single" w:sz="12" w:space="0" w:color="auto"/>
            </w:tcBorders>
          </w:tcPr>
          <w:p w14:paraId="2954404D" w14:textId="77777777" w:rsidR="002D2EA7" w:rsidRPr="007F11BA" w:rsidRDefault="00A337A9" w:rsidP="002D2EA7">
            <w:r w:rsidRPr="007F11BA">
              <w:t>2. téma rozvoje potenciálu každého žáka, zejména žáků se sociálním a jiným znevýhodněním,</w:t>
            </w:r>
          </w:p>
          <w:p w14:paraId="64E0A701" w14:textId="121ACDC2" w:rsidR="002D2EA7" w:rsidRPr="007F11BA" w:rsidRDefault="00A337A9" w:rsidP="002D2EA7">
            <w:r w:rsidRPr="007F11BA">
              <w:t xml:space="preserve"> </w:t>
            </w:r>
            <w:r w:rsidR="002D2EA7" w:rsidRPr="007F11BA">
              <w:t xml:space="preserve">3. téma Podpora pedagogických a didaktických kompetencí pracovníků ve vzdělávání a podpory managementu třídních kolektivů. </w:t>
            </w:r>
          </w:p>
          <w:p w14:paraId="420E9324" w14:textId="09DFBCE1" w:rsidR="007A7820" w:rsidRPr="007F11BA" w:rsidRDefault="002D2EA7" w:rsidP="002D2EA7">
            <w:pPr>
              <w:rPr>
                <w:sz w:val="24"/>
                <w:szCs w:val="24"/>
              </w:rPr>
            </w:pPr>
            <w:proofErr w:type="spellStart"/>
            <w:r w:rsidRPr="007F11BA">
              <w:t>Wellbeing</w:t>
            </w:r>
            <w:proofErr w:type="spellEnd"/>
            <w:r w:rsidRPr="007F11BA">
              <w:t xml:space="preserve"> (duševní zdraví dětí, žáků a pedagogů). </w:t>
            </w:r>
          </w:p>
        </w:tc>
      </w:tr>
      <w:tr w:rsidR="007A7820" w:rsidRPr="005E6A6B" w14:paraId="2554507E" w14:textId="77777777" w:rsidTr="00CA747E">
        <w:tc>
          <w:tcPr>
            <w:tcW w:w="1403" w:type="dxa"/>
            <w:tcBorders>
              <w:left w:val="single" w:sz="12" w:space="0" w:color="auto"/>
              <w:bottom w:val="single" w:sz="12" w:space="0" w:color="auto"/>
            </w:tcBorders>
          </w:tcPr>
          <w:p w14:paraId="74B7A620" w14:textId="77777777" w:rsidR="007A7820" w:rsidRPr="005E6A6B" w:rsidRDefault="007A7820" w:rsidP="00CA747E">
            <w:pPr>
              <w:rPr>
                <w:sz w:val="24"/>
                <w:szCs w:val="24"/>
              </w:rPr>
            </w:pPr>
            <w:r w:rsidRPr="005E6A6B">
              <w:rPr>
                <w:sz w:val="24"/>
                <w:szCs w:val="24"/>
              </w:rPr>
              <w:lastRenderedPageBreak/>
              <w:t>Indikátory</w:t>
            </w:r>
          </w:p>
        </w:tc>
        <w:tc>
          <w:tcPr>
            <w:tcW w:w="7659" w:type="dxa"/>
            <w:tcBorders>
              <w:bottom w:val="single" w:sz="12" w:space="0" w:color="auto"/>
              <w:right w:val="single" w:sz="12" w:space="0" w:color="auto"/>
            </w:tcBorders>
          </w:tcPr>
          <w:p w14:paraId="446D048C" w14:textId="09D16E87" w:rsidR="007A7820" w:rsidRPr="005E6A6B" w:rsidRDefault="00A337A9" w:rsidP="00CA747E">
            <w:pPr>
              <w:rPr>
                <w:sz w:val="24"/>
                <w:szCs w:val="24"/>
              </w:rPr>
            </w:pPr>
            <w:r>
              <w:rPr>
                <w:sz w:val="24"/>
                <w:szCs w:val="24"/>
              </w:rPr>
              <w:t>Počet informačních aktivit</w:t>
            </w:r>
          </w:p>
        </w:tc>
      </w:tr>
    </w:tbl>
    <w:p w14:paraId="2E31B912" w14:textId="3F27D5CF" w:rsidR="00E11663" w:rsidRPr="005E6A6B" w:rsidRDefault="00E11663"/>
    <w:tbl>
      <w:tblPr>
        <w:tblStyle w:val="Mkatabulky"/>
        <w:tblW w:w="906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403"/>
        <w:gridCol w:w="7639"/>
        <w:gridCol w:w="20"/>
      </w:tblGrid>
      <w:tr w:rsidR="005E6A6B" w:rsidRPr="005E6A6B" w14:paraId="36A5D8E7" w14:textId="77777777" w:rsidTr="00B85B9F">
        <w:trPr>
          <w:gridAfter w:val="1"/>
          <w:wAfter w:w="20" w:type="dxa"/>
        </w:trPr>
        <w:tc>
          <w:tcPr>
            <w:tcW w:w="1403" w:type="dxa"/>
            <w:tcBorders>
              <w:bottom w:val="single" w:sz="12" w:space="0" w:color="auto"/>
              <w:right w:val="single" w:sz="12" w:space="0" w:color="auto"/>
            </w:tcBorders>
          </w:tcPr>
          <w:p w14:paraId="07C8368E" w14:textId="77777777" w:rsidR="00CC2D7B" w:rsidRPr="007F11BA" w:rsidRDefault="00CC2D7B" w:rsidP="00B479B8">
            <w:pPr>
              <w:rPr>
                <w:b/>
                <w:color w:val="0070C0"/>
                <w:sz w:val="24"/>
                <w:szCs w:val="24"/>
              </w:rPr>
            </w:pPr>
            <w:r w:rsidRPr="007F11BA">
              <w:rPr>
                <w:b/>
                <w:color w:val="0070C0"/>
                <w:sz w:val="24"/>
                <w:szCs w:val="24"/>
              </w:rPr>
              <w:t>Priorita 4</w:t>
            </w:r>
          </w:p>
        </w:tc>
        <w:tc>
          <w:tcPr>
            <w:tcW w:w="7639" w:type="dxa"/>
            <w:tcBorders>
              <w:left w:val="single" w:sz="12" w:space="0" w:color="auto"/>
              <w:bottom w:val="single" w:sz="12" w:space="0" w:color="auto"/>
            </w:tcBorders>
          </w:tcPr>
          <w:p w14:paraId="57118828" w14:textId="77777777" w:rsidR="007A7820" w:rsidRPr="007F11BA" w:rsidRDefault="007A7820" w:rsidP="007A7820">
            <w:pPr>
              <w:rPr>
                <w:b/>
                <w:bCs/>
                <w:color w:val="0070C0"/>
                <w:szCs w:val="20"/>
              </w:rPr>
            </w:pPr>
            <w:r w:rsidRPr="007F11BA">
              <w:rPr>
                <w:b/>
                <w:bCs/>
                <w:color w:val="0070C0"/>
                <w:szCs w:val="20"/>
              </w:rPr>
              <w:t>PODPORA SPOLUPRÁCE ŠKOL S ORGANIZACEMI MIMOŠKOLNÍHO VZDĚLÁVÁNÍ A ZAMĚSTNAVATELI</w:t>
            </w:r>
          </w:p>
          <w:p w14:paraId="26E191DF" w14:textId="3D15B52C" w:rsidR="00CC2D7B" w:rsidRPr="007F11BA" w:rsidRDefault="00B85B9F" w:rsidP="007F11BA">
            <w:pPr>
              <w:rPr>
                <w:iCs/>
                <w:color w:val="0070C0"/>
                <w:szCs w:val="20"/>
              </w:rPr>
            </w:pPr>
            <w:r w:rsidRPr="007F11BA">
              <w:rPr>
                <w:iCs/>
                <w:color w:val="0070C0"/>
                <w:szCs w:val="20"/>
              </w:rPr>
              <w:t>Velice důležité pro budování vztahu mladých lidí k území, kde vyrůstají, je tzv. místně zakotvené učení a prostor pro mezigenerační a komunitní setkávání. Také je třeba využívat všech možností, které nabízejí organizace mimoškolního vzdělávání a využít ochotu zaměstnavatelů podílet se na spojování vzdělávacího procesu s realitou života.</w:t>
            </w:r>
          </w:p>
        </w:tc>
      </w:tr>
      <w:tr w:rsidR="005E6A6B" w:rsidRPr="005E6A6B" w14:paraId="7B2551CC" w14:textId="77777777" w:rsidTr="00B85B9F">
        <w:trPr>
          <w:gridAfter w:val="1"/>
          <w:wAfter w:w="20" w:type="dxa"/>
        </w:trPr>
        <w:tc>
          <w:tcPr>
            <w:tcW w:w="1403" w:type="dxa"/>
            <w:tcBorders>
              <w:top w:val="single" w:sz="12" w:space="0" w:color="auto"/>
              <w:bottom w:val="single" w:sz="12" w:space="0" w:color="auto"/>
              <w:right w:val="single" w:sz="12" w:space="0" w:color="auto"/>
            </w:tcBorders>
          </w:tcPr>
          <w:p w14:paraId="137ED4F0" w14:textId="77777777" w:rsidR="00CC2D7B" w:rsidRPr="005E6A6B" w:rsidRDefault="00CC2D7B" w:rsidP="00B479B8">
            <w:pPr>
              <w:rPr>
                <w:sz w:val="24"/>
                <w:szCs w:val="24"/>
              </w:rPr>
            </w:pPr>
            <w:r w:rsidRPr="005E6A6B">
              <w:rPr>
                <w:sz w:val="24"/>
                <w:szCs w:val="24"/>
              </w:rPr>
              <w:t>Cíl a popis cíle</w:t>
            </w:r>
          </w:p>
        </w:tc>
        <w:tc>
          <w:tcPr>
            <w:tcW w:w="7639" w:type="dxa"/>
            <w:tcBorders>
              <w:top w:val="single" w:sz="12" w:space="0" w:color="auto"/>
              <w:left w:val="single" w:sz="12" w:space="0" w:color="auto"/>
              <w:bottom w:val="single" w:sz="12" w:space="0" w:color="auto"/>
            </w:tcBorders>
          </w:tcPr>
          <w:p w14:paraId="03BBA573" w14:textId="320D3586" w:rsidR="007A7820" w:rsidRPr="00DF015C" w:rsidRDefault="00CC2D7B" w:rsidP="007A7820">
            <w:pPr>
              <w:pStyle w:val="Default"/>
              <w:rPr>
                <w:color w:val="auto"/>
                <w:highlight w:val="yellow"/>
              </w:rPr>
            </w:pPr>
            <w:r w:rsidRPr="005E6A6B">
              <w:rPr>
                <w:b/>
                <w:color w:val="auto"/>
              </w:rPr>
              <w:t>4.</w:t>
            </w:r>
            <w:r w:rsidRPr="00DF015C">
              <w:rPr>
                <w:b/>
                <w:color w:val="auto"/>
                <w:highlight w:val="yellow"/>
              </w:rPr>
              <w:t xml:space="preserve">1 </w:t>
            </w:r>
            <w:r w:rsidR="00180732" w:rsidRPr="00DF015C">
              <w:rPr>
                <w:b/>
                <w:color w:val="auto"/>
                <w:highlight w:val="yellow"/>
              </w:rPr>
              <w:t>–</w:t>
            </w:r>
            <w:r w:rsidRPr="00DF015C">
              <w:rPr>
                <w:b/>
                <w:color w:val="auto"/>
                <w:highlight w:val="yellow"/>
              </w:rPr>
              <w:t xml:space="preserve"> </w:t>
            </w:r>
            <w:r w:rsidR="00180732" w:rsidRPr="00DF015C">
              <w:rPr>
                <w:b/>
                <w:color w:val="auto"/>
                <w:highlight w:val="yellow"/>
              </w:rPr>
              <w:t xml:space="preserve">Vytváření prostředí pro vzájemnou spolupráci jednotlivých aktérů v území </w:t>
            </w:r>
          </w:p>
          <w:p w14:paraId="50C6F156" w14:textId="40EBD36F" w:rsidR="00CC2D7B" w:rsidRPr="005E6A6B" w:rsidRDefault="00906D6D" w:rsidP="00CC2D7B">
            <w:pPr>
              <w:pStyle w:val="Default"/>
              <w:rPr>
                <w:color w:val="auto"/>
              </w:rPr>
            </w:pPr>
            <w:r w:rsidRPr="00DF015C">
              <w:rPr>
                <w:highlight w:val="yellow"/>
              </w:rPr>
              <w:t xml:space="preserve">Cílem je </w:t>
            </w:r>
            <w:r w:rsidR="00180732" w:rsidRPr="00DF015C">
              <w:rPr>
                <w:highlight w:val="yellow"/>
              </w:rPr>
              <w:t>podpor</w:t>
            </w:r>
            <w:r w:rsidRPr="00DF015C">
              <w:rPr>
                <w:highlight w:val="yellow"/>
              </w:rPr>
              <w:t>a</w:t>
            </w:r>
            <w:r w:rsidR="00180732" w:rsidRPr="00DF015C">
              <w:rPr>
                <w:highlight w:val="yellow"/>
              </w:rPr>
              <w:t xml:space="preserve"> komunikace mezi škol</w:t>
            </w:r>
            <w:r w:rsidRPr="00DF015C">
              <w:rPr>
                <w:highlight w:val="yellow"/>
              </w:rPr>
              <w:t>ami včetně ZUŠ,</w:t>
            </w:r>
            <w:r w:rsidR="00180732" w:rsidRPr="00DF015C">
              <w:rPr>
                <w:highlight w:val="yellow"/>
              </w:rPr>
              <w:t xml:space="preserve"> </w:t>
            </w:r>
            <w:r w:rsidRPr="00DF015C">
              <w:rPr>
                <w:highlight w:val="yellow"/>
              </w:rPr>
              <w:t xml:space="preserve">jejími </w:t>
            </w:r>
            <w:r w:rsidR="00180732" w:rsidRPr="00DF015C">
              <w:rPr>
                <w:highlight w:val="yellow"/>
              </w:rPr>
              <w:t>zřizovatel</w:t>
            </w:r>
            <w:r w:rsidRPr="00DF015C">
              <w:rPr>
                <w:highlight w:val="yellow"/>
              </w:rPr>
              <w:t>i</w:t>
            </w:r>
            <w:r w:rsidR="00180732" w:rsidRPr="00DF015C">
              <w:rPr>
                <w:highlight w:val="yellow"/>
              </w:rPr>
              <w:t xml:space="preserve"> a </w:t>
            </w:r>
            <w:r w:rsidRPr="00DF015C">
              <w:rPr>
                <w:highlight w:val="yellow"/>
              </w:rPr>
              <w:t xml:space="preserve">organizacemi poskytujícími doplňkové vzdělání v území (knihovny, muzea, střediska volného času, </w:t>
            </w:r>
            <w:proofErr w:type="spellStart"/>
            <w:r w:rsidRPr="00DF015C">
              <w:rPr>
                <w:highlight w:val="yellow"/>
              </w:rPr>
              <w:t>envicentra</w:t>
            </w:r>
            <w:proofErr w:type="spellEnd"/>
            <w:r w:rsidRPr="00DF015C">
              <w:rPr>
                <w:highlight w:val="yellow"/>
              </w:rPr>
              <w:t xml:space="preserve"> a další organizace pracující s dětmi), </w:t>
            </w:r>
            <w:r w:rsidR="00180732" w:rsidRPr="00DF015C">
              <w:rPr>
                <w:highlight w:val="yellow"/>
              </w:rPr>
              <w:t xml:space="preserve">motivace jednotlivých aktérů </w:t>
            </w:r>
            <w:r w:rsidR="00953E2C" w:rsidRPr="00DF015C">
              <w:rPr>
                <w:highlight w:val="yellow"/>
              </w:rPr>
              <w:t>ke spolupráci.</w:t>
            </w:r>
            <w:r w:rsidR="00953E2C">
              <w:t xml:space="preserve"> </w:t>
            </w:r>
          </w:p>
        </w:tc>
      </w:tr>
      <w:tr w:rsidR="005E6A6B" w:rsidRPr="005E6A6B" w14:paraId="6BC248F6" w14:textId="77777777" w:rsidTr="00B85B9F">
        <w:trPr>
          <w:gridAfter w:val="1"/>
          <w:wAfter w:w="20" w:type="dxa"/>
        </w:trPr>
        <w:tc>
          <w:tcPr>
            <w:tcW w:w="1403" w:type="dxa"/>
            <w:tcBorders>
              <w:top w:val="single" w:sz="12" w:space="0" w:color="auto"/>
              <w:bottom w:val="single" w:sz="12" w:space="0" w:color="auto"/>
              <w:right w:val="single" w:sz="12" w:space="0" w:color="auto"/>
            </w:tcBorders>
          </w:tcPr>
          <w:p w14:paraId="61BFEBFA" w14:textId="422C4493" w:rsidR="00CC2D7B" w:rsidRPr="005E6A6B" w:rsidRDefault="00A90978" w:rsidP="00CC2D7B">
            <w:pPr>
              <w:rPr>
                <w:sz w:val="24"/>
                <w:szCs w:val="24"/>
              </w:rPr>
            </w:pPr>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39" w:type="dxa"/>
            <w:tcBorders>
              <w:top w:val="single" w:sz="12" w:space="0" w:color="auto"/>
              <w:left w:val="single" w:sz="12" w:space="0" w:color="auto"/>
              <w:bottom w:val="single" w:sz="12" w:space="0" w:color="auto"/>
            </w:tcBorders>
          </w:tcPr>
          <w:p w14:paraId="5188FF8B" w14:textId="77777777" w:rsidR="009309F0" w:rsidRPr="004F1A18" w:rsidRDefault="000A5E28" w:rsidP="000A5E28">
            <w:r w:rsidRPr="004F1A18">
              <w:t xml:space="preserve">1. téma podpory moderních didaktických forem vedoucích k rozvoji klíčových kompetencí </w:t>
            </w:r>
          </w:p>
          <w:p w14:paraId="28DE096C" w14:textId="77777777" w:rsidR="0078266E" w:rsidRPr="004F1A18" w:rsidRDefault="00906D6D" w:rsidP="00A90978">
            <w:r w:rsidRPr="004F1A18">
              <w:t xml:space="preserve">2. téma rozvoje potenciálu každého žáka, zejména žáků se sociálním a jiným znevýhodněním, </w:t>
            </w:r>
          </w:p>
          <w:p w14:paraId="36DCE871" w14:textId="77777777" w:rsidR="002D2EA7" w:rsidRPr="004F1A18" w:rsidRDefault="002D2EA7" w:rsidP="002D2EA7">
            <w:r w:rsidRPr="004F1A18">
              <w:t>Rozvoj kompetencí dětí a žáků v polytechnické vzdělávání</w:t>
            </w:r>
          </w:p>
          <w:p w14:paraId="45F8EAB9" w14:textId="53CE062D" w:rsidR="002D2EA7" w:rsidRPr="004F1A18" w:rsidRDefault="002D2EA7" w:rsidP="002D2EA7">
            <w:r w:rsidRPr="004F1A18">
              <w:t>Výchova k udržitelnému rozvoji – zahrnuje EVVO, rozvoj sociálních a občanských kompetencí dětí a žáků, rozvoj kulturního povědomí a vyjádření dětí a žáků (příjemce může zvolit jen některou z částí)</w:t>
            </w:r>
          </w:p>
          <w:p w14:paraId="5910921D" w14:textId="1489D15F" w:rsidR="002D2EA7" w:rsidRPr="005E6A6B" w:rsidRDefault="002D2EA7" w:rsidP="00A90978">
            <w:pPr>
              <w:rPr>
                <w:sz w:val="24"/>
                <w:szCs w:val="24"/>
              </w:rPr>
            </w:pPr>
            <w:r w:rsidRPr="004F1A18">
              <w:t>Rozvoj vztahu k místu, kde děti a žáci žijí, mezigenerační soužití</w:t>
            </w:r>
          </w:p>
        </w:tc>
      </w:tr>
      <w:tr w:rsidR="00B85B9F" w:rsidRPr="005E6A6B" w14:paraId="290DFF32" w14:textId="77777777" w:rsidTr="00B85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top w:val="single" w:sz="12" w:space="0" w:color="auto"/>
              <w:left w:val="single" w:sz="12" w:space="0" w:color="auto"/>
            </w:tcBorders>
          </w:tcPr>
          <w:p w14:paraId="2F7FF93F" w14:textId="77777777" w:rsidR="00B85B9F" w:rsidRPr="005E6A6B" w:rsidRDefault="00B85B9F" w:rsidP="00CA747E">
            <w:pPr>
              <w:rPr>
                <w:sz w:val="24"/>
                <w:szCs w:val="24"/>
              </w:rPr>
            </w:pPr>
            <w:r w:rsidRPr="005E6A6B">
              <w:rPr>
                <w:sz w:val="24"/>
                <w:szCs w:val="24"/>
              </w:rPr>
              <w:t>Cíl a popis cíle</w:t>
            </w:r>
          </w:p>
        </w:tc>
        <w:tc>
          <w:tcPr>
            <w:tcW w:w="7659" w:type="dxa"/>
            <w:gridSpan w:val="2"/>
            <w:tcBorders>
              <w:top w:val="single" w:sz="12" w:space="0" w:color="auto"/>
              <w:right w:val="single" w:sz="12" w:space="0" w:color="auto"/>
            </w:tcBorders>
          </w:tcPr>
          <w:p w14:paraId="5B89BD7A" w14:textId="1F0E0FFE" w:rsidR="00B85B9F" w:rsidRPr="00DF015C" w:rsidRDefault="00B85B9F" w:rsidP="00CA747E">
            <w:pPr>
              <w:rPr>
                <w:highlight w:val="yellow"/>
              </w:rPr>
            </w:pPr>
            <w:r w:rsidRPr="00DF015C">
              <w:rPr>
                <w:b/>
                <w:sz w:val="24"/>
                <w:szCs w:val="24"/>
                <w:highlight w:val="yellow"/>
              </w:rPr>
              <w:t xml:space="preserve">4.2 – </w:t>
            </w:r>
            <w:r w:rsidR="00953E2C" w:rsidRPr="00DF015C">
              <w:rPr>
                <w:b/>
                <w:sz w:val="24"/>
                <w:szCs w:val="24"/>
                <w:highlight w:val="yellow"/>
              </w:rPr>
              <w:t>Úzká spolupráce škol s místními podniky</w:t>
            </w:r>
          </w:p>
          <w:p w14:paraId="4E36D81F" w14:textId="10028B5A" w:rsidR="00B85B9F" w:rsidRPr="005E6A6B" w:rsidRDefault="00906D6D" w:rsidP="00CA747E">
            <w:pPr>
              <w:pStyle w:val="Default"/>
              <w:rPr>
                <w:color w:val="auto"/>
              </w:rPr>
            </w:pPr>
            <w:r w:rsidRPr="00DF015C">
              <w:rPr>
                <w:color w:val="auto"/>
                <w:highlight w:val="yellow"/>
              </w:rPr>
              <w:t>Cílem je poskytnout dětem spojení s</w:t>
            </w:r>
            <w:r w:rsidR="000A5E28" w:rsidRPr="00DF015C">
              <w:rPr>
                <w:color w:val="auto"/>
                <w:highlight w:val="yellow"/>
              </w:rPr>
              <w:t> </w:t>
            </w:r>
            <w:r w:rsidRPr="00DF015C">
              <w:rPr>
                <w:color w:val="auto"/>
                <w:highlight w:val="yellow"/>
              </w:rPr>
              <w:t>reáln</w:t>
            </w:r>
            <w:r w:rsidR="000A5E28" w:rsidRPr="00DF015C">
              <w:rPr>
                <w:color w:val="auto"/>
                <w:highlight w:val="yellow"/>
              </w:rPr>
              <w:t>ým pracovním světem (e</w:t>
            </w:r>
            <w:r w:rsidR="00953E2C" w:rsidRPr="00DF015C">
              <w:rPr>
                <w:color w:val="auto"/>
                <w:highlight w:val="yellow"/>
              </w:rPr>
              <w:t>xkurze pro děti</w:t>
            </w:r>
            <w:r w:rsidR="000A5E28" w:rsidRPr="00DF015C">
              <w:rPr>
                <w:color w:val="auto"/>
                <w:highlight w:val="yellow"/>
              </w:rPr>
              <w:t>)</w:t>
            </w:r>
            <w:r w:rsidR="00953E2C" w:rsidRPr="00DF015C">
              <w:rPr>
                <w:color w:val="auto"/>
                <w:highlight w:val="yellow"/>
              </w:rPr>
              <w:t xml:space="preserve">, </w:t>
            </w:r>
            <w:r w:rsidR="000A5E28" w:rsidRPr="00DF015C">
              <w:rPr>
                <w:color w:val="auto"/>
                <w:highlight w:val="yellow"/>
              </w:rPr>
              <w:t xml:space="preserve">vyjma místních firem zajistit </w:t>
            </w:r>
            <w:r w:rsidR="00953E2C" w:rsidRPr="00DF015C">
              <w:rPr>
                <w:color w:val="auto"/>
                <w:highlight w:val="yellow"/>
              </w:rPr>
              <w:t>oslovení podniků i v širším regionu za účelem rozšíření nabídky pracovních příležitostí a motivace k profesní orienta</w:t>
            </w:r>
            <w:r w:rsidR="000A5E28" w:rsidRPr="00DF015C">
              <w:rPr>
                <w:color w:val="auto"/>
                <w:highlight w:val="yellow"/>
              </w:rPr>
              <w:t>ci. Dále je i cílem možná další podpora škol firmami.</w:t>
            </w:r>
          </w:p>
        </w:tc>
      </w:tr>
      <w:tr w:rsidR="00B85B9F" w:rsidRPr="005E6A6B" w14:paraId="531F3502" w14:textId="77777777" w:rsidTr="00B85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left w:val="single" w:sz="12" w:space="0" w:color="auto"/>
            </w:tcBorders>
          </w:tcPr>
          <w:p w14:paraId="1903E427" w14:textId="743C5500" w:rsidR="00B85B9F" w:rsidRPr="005E6A6B" w:rsidRDefault="00A90978" w:rsidP="00CA747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gridSpan w:val="2"/>
            <w:tcBorders>
              <w:right w:val="single" w:sz="12" w:space="0" w:color="auto"/>
            </w:tcBorders>
          </w:tcPr>
          <w:p w14:paraId="310728BC" w14:textId="7A5ECFB6" w:rsidR="000A5E28" w:rsidRPr="004F1A18" w:rsidRDefault="004F1A18" w:rsidP="004F1A18">
            <w:r>
              <w:t>1.</w:t>
            </w:r>
            <w:r w:rsidR="000A5E28" w:rsidRPr="004F1A18">
              <w:t>téma podpory moderních didaktických forem vedoucích k rozvoji klíčových kompetencí</w:t>
            </w:r>
          </w:p>
          <w:p w14:paraId="2E135A22" w14:textId="77777777" w:rsidR="004F1A18" w:rsidRDefault="004F1A18" w:rsidP="004F1A18">
            <w:r>
              <w:t>Rozvoj podnikavosti a iniciativy a kreativity dětí a žáků</w:t>
            </w:r>
          </w:p>
          <w:p w14:paraId="666159BD" w14:textId="37758399" w:rsidR="004F1A18" w:rsidRPr="00D6756C" w:rsidRDefault="004F1A18" w:rsidP="004F1A18">
            <w:r>
              <w:t>Rozvoj kompetencí dětí a žáků v polytechnické vzdělávání</w:t>
            </w:r>
          </w:p>
          <w:p w14:paraId="45546E7B" w14:textId="2253792C" w:rsidR="00B85B9F" w:rsidRPr="004F1A18" w:rsidRDefault="004F1A18" w:rsidP="004F1A18">
            <w:r w:rsidRPr="004F1A18">
              <w:t xml:space="preserve">Rozvoj vztahu k místu, kde děti a žáci žijí, mezigenerační soužití, </w:t>
            </w:r>
          </w:p>
        </w:tc>
      </w:tr>
      <w:tr w:rsidR="00B85B9F" w:rsidRPr="005E6A6B" w14:paraId="0C385A9F" w14:textId="77777777" w:rsidTr="00B85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left w:val="single" w:sz="12" w:space="0" w:color="auto"/>
              <w:bottom w:val="single" w:sz="12" w:space="0" w:color="auto"/>
            </w:tcBorders>
          </w:tcPr>
          <w:p w14:paraId="6F415CC6" w14:textId="77777777" w:rsidR="00B85B9F" w:rsidRPr="005E6A6B" w:rsidRDefault="00B85B9F" w:rsidP="00CA747E">
            <w:pPr>
              <w:rPr>
                <w:sz w:val="24"/>
                <w:szCs w:val="24"/>
              </w:rPr>
            </w:pPr>
            <w:r w:rsidRPr="005E6A6B">
              <w:rPr>
                <w:sz w:val="24"/>
                <w:szCs w:val="24"/>
              </w:rPr>
              <w:t>Indikátory</w:t>
            </w:r>
          </w:p>
        </w:tc>
        <w:tc>
          <w:tcPr>
            <w:tcW w:w="7659" w:type="dxa"/>
            <w:gridSpan w:val="2"/>
            <w:tcBorders>
              <w:bottom w:val="single" w:sz="12" w:space="0" w:color="auto"/>
              <w:right w:val="single" w:sz="12" w:space="0" w:color="auto"/>
            </w:tcBorders>
          </w:tcPr>
          <w:p w14:paraId="399109F9" w14:textId="77777777" w:rsidR="00B85B9F" w:rsidRPr="005E6A6B" w:rsidRDefault="00B85B9F" w:rsidP="00CA747E">
            <w:pPr>
              <w:rPr>
                <w:sz w:val="24"/>
                <w:szCs w:val="24"/>
              </w:rPr>
            </w:pPr>
          </w:p>
        </w:tc>
      </w:tr>
      <w:tr w:rsidR="00B85B9F" w:rsidRPr="005E6A6B" w14:paraId="6798501E" w14:textId="77777777" w:rsidTr="00B85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top w:val="single" w:sz="12" w:space="0" w:color="auto"/>
              <w:left w:val="single" w:sz="12" w:space="0" w:color="auto"/>
            </w:tcBorders>
          </w:tcPr>
          <w:p w14:paraId="68F92BF9" w14:textId="77777777" w:rsidR="00B85B9F" w:rsidRPr="005E6A6B" w:rsidRDefault="00B85B9F" w:rsidP="00CA747E">
            <w:pPr>
              <w:rPr>
                <w:sz w:val="24"/>
                <w:szCs w:val="24"/>
              </w:rPr>
            </w:pPr>
            <w:r w:rsidRPr="005E6A6B">
              <w:rPr>
                <w:sz w:val="24"/>
                <w:szCs w:val="24"/>
              </w:rPr>
              <w:t>Cíl a popis cíle</w:t>
            </w:r>
          </w:p>
        </w:tc>
        <w:tc>
          <w:tcPr>
            <w:tcW w:w="7659" w:type="dxa"/>
            <w:gridSpan w:val="2"/>
            <w:tcBorders>
              <w:top w:val="single" w:sz="12" w:space="0" w:color="auto"/>
              <w:right w:val="single" w:sz="12" w:space="0" w:color="auto"/>
            </w:tcBorders>
          </w:tcPr>
          <w:p w14:paraId="4223F490" w14:textId="77777777" w:rsidR="00B85B9F" w:rsidRPr="00DF015C" w:rsidRDefault="00B85B9F" w:rsidP="00CA747E">
            <w:pPr>
              <w:rPr>
                <w:b/>
                <w:sz w:val="24"/>
                <w:szCs w:val="24"/>
                <w:highlight w:val="yellow"/>
              </w:rPr>
            </w:pPr>
            <w:r w:rsidRPr="00DF015C">
              <w:rPr>
                <w:b/>
                <w:sz w:val="24"/>
                <w:szCs w:val="24"/>
                <w:highlight w:val="yellow"/>
              </w:rPr>
              <w:t>4.3 –</w:t>
            </w:r>
            <w:r w:rsidR="00953E2C" w:rsidRPr="00DF015C">
              <w:rPr>
                <w:b/>
                <w:sz w:val="24"/>
                <w:szCs w:val="24"/>
                <w:highlight w:val="yellow"/>
              </w:rPr>
              <w:t xml:space="preserve"> Motivace dětí k zapojení do neformálního a zájmového vzdělávání</w:t>
            </w:r>
          </w:p>
          <w:p w14:paraId="3A18E1B9" w14:textId="1068DA99" w:rsidR="00953E2C" w:rsidRPr="00953E2C" w:rsidRDefault="009309F0" w:rsidP="00CA747E">
            <w:pPr>
              <w:rPr>
                <w:bCs/>
                <w:sz w:val="24"/>
                <w:szCs w:val="24"/>
              </w:rPr>
            </w:pPr>
            <w:r w:rsidRPr="00DF015C">
              <w:rPr>
                <w:bCs/>
                <w:sz w:val="24"/>
                <w:szCs w:val="24"/>
                <w:highlight w:val="yellow"/>
              </w:rPr>
              <w:t xml:space="preserve">Cílem je podpořit zapojení všech dětí do nějakých odpoledních organizovaných volnočasových aktivit, aby bylo zajištěno jejich společenské spojení s územím. </w:t>
            </w:r>
            <w:r w:rsidR="00953E2C" w:rsidRPr="00DF015C">
              <w:rPr>
                <w:bCs/>
                <w:sz w:val="24"/>
                <w:szCs w:val="24"/>
                <w:highlight w:val="yellow"/>
              </w:rPr>
              <w:t>V</w:t>
            </w:r>
            <w:r w:rsidRPr="00DF015C">
              <w:rPr>
                <w:bCs/>
                <w:sz w:val="24"/>
                <w:szCs w:val="24"/>
                <w:highlight w:val="yellow"/>
              </w:rPr>
              <w:t xml:space="preserve"> případě žáků se sociálním znevýhodněním podpořit i </w:t>
            </w:r>
            <w:r w:rsidR="00953E2C" w:rsidRPr="00DF015C">
              <w:rPr>
                <w:bCs/>
                <w:sz w:val="24"/>
                <w:szCs w:val="24"/>
                <w:highlight w:val="yellow"/>
              </w:rPr>
              <w:t>finančního zajištění kroužků a personálních nákladů</w:t>
            </w:r>
            <w:r w:rsidR="000A5E28" w:rsidRPr="00DF015C">
              <w:rPr>
                <w:bCs/>
                <w:sz w:val="24"/>
                <w:szCs w:val="24"/>
                <w:highlight w:val="yellow"/>
              </w:rPr>
              <w:t>.</w:t>
            </w:r>
          </w:p>
        </w:tc>
      </w:tr>
      <w:tr w:rsidR="00B85B9F" w:rsidRPr="005E6A6B" w14:paraId="67E07C09" w14:textId="77777777" w:rsidTr="00A90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1"/>
        </w:trPr>
        <w:tc>
          <w:tcPr>
            <w:tcW w:w="1403" w:type="dxa"/>
            <w:tcBorders>
              <w:left w:val="single" w:sz="12" w:space="0" w:color="auto"/>
            </w:tcBorders>
          </w:tcPr>
          <w:p w14:paraId="59468DE7" w14:textId="13A0143A" w:rsidR="00B85B9F" w:rsidRPr="005E6A6B" w:rsidRDefault="00A90978" w:rsidP="00CA747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gridSpan w:val="2"/>
            <w:tcBorders>
              <w:right w:val="single" w:sz="12" w:space="0" w:color="auto"/>
            </w:tcBorders>
          </w:tcPr>
          <w:p w14:paraId="4ED2D1B3" w14:textId="77777777" w:rsidR="00C10AC8" w:rsidRPr="00A73BFE" w:rsidRDefault="00C10AC8" w:rsidP="00C10AC8">
            <w:r w:rsidRPr="00A73BFE">
              <w:t xml:space="preserve">1. téma podpory moderních didaktických forem vedoucích k rozvoji klíčových kompetencí </w:t>
            </w:r>
          </w:p>
          <w:p w14:paraId="08C3A269" w14:textId="77777777" w:rsidR="00C10AC8" w:rsidRPr="00D6756C" w:rsidRDefault="00C10AC8" w:rsidP="00C10AC8">
            <w:r w:rsidRPr="00A73BFE">
              <w:t xml:space="preserve">2. téma rozvoje potenciálu každého žáka, zejména žáků se sociálním a jiným znevýhodněním, </w:t>
            </w:r>
          </w:p>
          <w:p w14:paraId="02BEAC31" w14:textId="19CC0230" w:rsidR="00B85B9F" w:rsidRPr="005E6A6B" w:rsidRDefault="004F1A18" w:rsidP="00CA747E">
            <w:pPr>
              <w:rPr>
                <w:sz w:val="24"/>
                <w:szCs w:val="24"/>
              </w:rPr>
            </w:pPr>
            <w:r w:rsidRPr="00A73BFE">
              <w:t>a téměř všechna volitelná témata</w:t>
            </w:r>
          </w:p>
        </w:tc>
      </w:tr>
      <w:tr w:rsidR="00B85B9F" w:rsidRPr="005E6A6B" w14:paraId="2F7FD1DF" w14:textId="77777777" w:rsidTr="00B85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left w:val="single" w:sz="12" w:space="0" w:color="auto"/>
              <w:bottom w:val="single" w:sz="12" w:space="0" w:color="auto"/>
            </w:tcBorders>
          </w:tcPr>
          <w:p w14:paraId="2A0353DE" w14:textId="77777777" w:rsidR="00B85B9F" w:rsidRPr="005E6A6B" w:rsidRDefault="00B85B9F" w:rsidP="00CA747E">
            <w:pPr>
              <w:rPr>
                <w:sz w:val="24"/>
                <w:szCs w:val="24"/>
              </w:rPr>
            </w:pPr>
            <w:r w:rsidRPr="005E6A6B">
              <w:rPr>
                <w:sz w:val="24"/>
                <w:szCs w:val="24"/>
              </w:rPr>
              <w:t>Indikátory</w:t>
            </w:r>
          </w:p>
        </w:tc>
        <w:tc>
          <w:tcPr>
            <w:tcW w:w="7659" w:type="dxa"/>
            <w:gridSpan w:val="2"/>
            <w:tcBorders>
              <w:bottom w:val="single" w:sz="12" w:space="0" w:color="auto"/>
              <w:right w:val="single" w:sz="12" w:space="0" w:color="auto"/>
            </w:tcBorders>
          </w:tcPr>
          <w:p w14:paraId="5CB53A06" w14:textId="4539E5DB" w:rsidR="00B85B9F" w:rsidRPr="005E6A6B" w:rsidRDefault="004F1A18" w:rsidP="00CA747E">
            <w:pPr>
              <w:rPr>
                <w:sz w:val="24"/>
                <w:szCs w:val="24"/>
              </w:rPr>
            </w:pPr>
            <w:r>
              <w:rPr>
                <w:sz w:val="24"/>
                <w:szCs w:val="24"/>
              </w:rPr>
              <w:t>Počet podpořených kroužků</w:t>
            </w:r>
          </w:p>
        </w:tc>
      </w:tr>
    </w:tbl>
    <w:p w14:paraId="5AAFA34D" w14:textId="3C9BA9CC" w:rsidR="00B85B9F" w:rsidRPr="005E6A6B" w:rsidRDefault="00B85B9F" w:rsidP="00B85B9F">
      <w:pPr>
        <w:pStyle w:val="Nadpis1"/>
        <w:numPr>
          <w:ilvl w:val="0"/>
          <w:numId w:val="0"/>
        </w:numPr>
        <w:rPr>
          <w:color w:val="auto"/>
        </w:rPr>
      </w:pPr>
    </w:p>
    <w:tbl>
      <w:tblPr>
        <w:tblStyle w:val="Mkatabulky"/>
        <w:tblW w:w="9062" w:type="dxa"/>
        <w:tblLook w:val="04A0" w:firstRow="1" w:lastRow="0" w:firstColumn="1" w:lastColumn="0" w:noHBand="0" w:noVBand="1"/>
      </w:tblPr>
      <w:tblGrid>
        <w:gridCol w:w="1403"/>
        <w:gridCol w:w="7659"/>
      </w:tblGrid>
      <w:tr w:rsidR="00B85B9F" w:rsidRPr="005E6A6B" w14:paraId="17D1DC68" w14:textId="77777777" w:rsidTr="00B85B9F">
        <w:tc>
          <w:tcPr>
            <w:tcW w:w="1403" w:type="dxa"/>
            <w:tcBorders>
              <w:top w:val="single" w:sz="12" w:space="0" w:color="auto"/>
              <w:left w:val="single" w:sz="12" w:space="0" w:color="auto"/>
              <w:bottom w:val="single" w:sz="4" w:space="0" w:color="auto"/>
            </w:tcBorders>
          </w:tcPr>
          <w:p w14:paraId="1F189A97" w14:textId="630BACC8" w:rsidR="00B85B9F" w:rsidRPr="007F11BA" w:rsidRDefault="00B85B9F" w:rsidP="00CA747E">
            <w:pPr>
              <w:rPr>
                <w:b/>
                <w:color w:val="0070C0"/>
                <w:sz w:val="24"/>
                <w:szCs w:val="24"/>
              </w:rPr>
            </w:pPr>
            <w:r w:rsidRPr="007F11BA">
              <w:rPr>
                <w:b/>
                <w:color w:val="0070C0"/>
                <w:sz w:val="24"/>
                <w:szCs w:val="24"/>
              </w:rPr>
              <w:t>Priorita 5</w:t>
            </w:r>
          </w:p>
        </w:tc>
        <w:tc>
          <w:tcPr>
            <w:tcW w:w="7659" w:type="dxa"/>
            <w:tcBorders>
              <w:top w:val="single" w:sz="12" w:space="0" w:color="auto"/>
              <w:bottom w:val="single" w:sz="4" w:space="0" w:color="auto"/>
              <w:right w:val="single" w:sz="12" w:space="0" w:color="auto"/>
            </w:tcBorders>
          </w:tcPr>
          <w:p w14:paraId="3E8C6A4C" w14:textId="77777777" w:rsidR="00B85B9F" w:rsidRPr="007F11BA" w:rsidRDefault="00B85B9F" w:rsidP="00CA747E">
            <w:pPr>
              <w:rPr>
                <w:b/>
                <w:color w:val="0070C0"/>
                <w:sz w:val="24"/>
                <w:szCs w:val="24"/>
              </w:rPr>
            </w:pPr>
            <w:r w:rsidRPr="007F11BA">
              <w:rPr>
                <w:b/>
                <w:color w:val="0070C0"/>
                <w:sz w:val="24"/>
                <w:szCs w:val="24"/>
              </w:rPr>
              <w:t>ROZVOJ DOBROVOLNICKÉ ČINNOSTI</w:t>
            </w:r>
          </w:p>
          <w:p w14:paraId="7A25D10D" w14:textId="04D42C89" w:rsidR="00B85B9F" w:rsidRPr="007F11BA" w:rsidRDefault="00B85B9F" w:rsidP="00CA747E">
            <w:pPr>
              <w:rPr>
                <w:bCs/>
                <w:i/>
                <w:color w:val="0070C0"/>
                <w:szCs w:val="20"/>
              </w:rPr>
            </w:pPr>
            <w:r w:rsidRPr="007F11BA">
              <w:rPr>
                <w:bCs/>
                <w:color w:val="0070C0"/>
              </w:rPr>
              <w:t>Pokusit se zapojit dobrovolníky a to jak z řad mladých lidí, tak z řad lidí v aktivní fázi života či důchodového věku do aktivit podporujících rozvoj potenciálu všech dětí.</w:t>
            </w:r>
            <w:r w:rsidRPr="007F11BA">
              <w:rPr>
                <w:bCs/>
                <w:color w:val="0070C0"/>
                <w:szCs w:val="20"/>
              </w:rPr>
              <w:t>.</w:t>
            </w:r>
          </w:p>
        </w:tc>
      </w:tr>
      <w:tr w:rsidR="00B85B9F" w:rsidRPr="005E6A6B" w14:paraId="785CEFEA" w14:textId="77777777" w:rsidTr="00B85B9F">
        <w:tc>
          <w:tcPr>
            <w:tcW w:w="1403" w:type="dxa"/>
            <w:tcBorders>
              <w:left w:val="single" w:sz="4" w:space="0" w:color="auto"/>
            </w:tcBorders>
          </w:tcPr>
          <w:p w14:paraId="69013ED8" w14:textId="77777777" w:rsidR="00B85B9F" w:rsidRPr="005E6A6B" w:rsidRDefault="00B85B9F" w:rsidP="00CA747E">
            <w:pPr>
              <w:rPr>
                <w:sz w:val="24"/>
                <w:szCs w:val="24"/>
              </w:rPr>
            </w:pPr>
            <w:r w:rsidRPr="005E6A6B">
              <w:rPr>
                <w:sz w:val="24"/>
                <w:szCs w:val="24"/>
              </w:rPr>
              <w:t>Cíl a popis cíle</w:t>
            </w:r>
          </w:p>
        </w:tc>
        <w:tc>
          <w:tcPr>
            <w:tcW w:w="7659" w:type="dxa"/>
            <w:tcBorders>
              <w:right w:val="single" w:sz="4" w:space="0" w:color="auto"/>
            </w:tcBorders>
          </w:tcPr>
          <w:p w14:paraId="6FD4E618" w14:textId="15D8860C" w:rsidR="00B85B9F" w:rsidRPr="00DF015C" w:rsidRDefault="00B85B9F" w:rsidP="00CA747E">
            <w:pPr>
              <w:rPr>
                <w:sz w:val="24"/>
                <w:szCs w:val="24"/>
                <w:highlight w:val="yellow"/>
              </w:rPr>
            </w:pPr>
            <w:r w:rsidRPr="00DF015C">
              <w:rPr>
                <w:b/>
                <w:sz w:val="24"/>
                <w:szCs w:val="24"/>
                <w:highlight w:val="yellow"/>
              </w:rPr>
              <w:t xml:space="preserve">5.1 – </w:t>
            </w:r>
            <w:r w:rsidR="00953E2C" w:rsidRPr="00DF015C">
              <w:rPr>
                <w:b/>
                <w:sz w:val="24"/>
                <w:szCs w:val="24"/>
                <w:highlight w:val="yellow"/>
              </w:rPr>
              <w:t>Podpora motivace veřejnosti k dobrovolnictví</w:t>
            </w:r>
          </w:p>
          <w:p w14:paraId="558C09B3" w14:textId="7E00A9C7" w:rsidR="00B85B9F" w:rsidRPr="00DF015C" w:rsidRDefault="005F7663" w:rsidP="00CA747E">
            <w:pPr>
              <w:rPr>
                <w:sz w:val="24"/>
                <w:szCs w:val="24"/>
                <w:highlight w:val="yellow"/>
              </w:rPr>
            </w:pPr>
            <w:r w:rsidRPr="00DF015C">
              <w:rPr>
                <w:sz w:val="24"/>
                <w:szCs w:val="24"/>
                <w:highlight w:val="yellow"/>
              </w:rPr>
              <w:t>Doučování, aktivní trávení volného času dětí (nejen) ze sociálně znevýhodněného prostředí, vedení kroužků</w:t>
            </w:r>
            <w:r w:rsidR="00852C70" w:rsidRPr="00DF015C">
              <w:rPr>
                <w:sz w:val="24"/>
                <w:szCs w:val="24"/>
                <w:highlight w:val="yellow"/>
              </w:rPr>
              <w:t xml:space="preserve"> aj. činnosti potřebné ke zvýšení kvality vzdělávání v území,  je možné zabezpečovat prostřednictvím dobrovolníků.   Tato činnost prováděná ve prospěch druhých bez nároku na finanční odměnu má své morální důvody (patří mezi ně potřeba pomáhat druhým, měnit svět k lepšímu aj.)</w:t>
            </w:r>
            <w:r w:rsidR="0011029E" w:rsidRPr="00DF015C">
              <w:rPr>
                <w:sz w:val="24"/>
                <w:szCs w:val="24"/>
                <w:highlight w:val="yellow"/>
              </w:rPr>
              <w:t>. Cílem je vysvětlovat, motivovat, získávat lidi pro společnou věc.</w:t>
            </w:r>
          </w:p>
        </w:tc>
      </w:tr>
      <w:tr w:rsidR="00B85B9F" w:rsidRPr="005E6A6B" w14:paraId="392D3FAA" w14:textId="77777777" w:rsidTr="00B85B9F">
        <w:tc>
          <w:tcPr>
            <w:tcW w:w="1403" w:type="dxa"/>
            <w:tcBorders>
              <w:left w:val="single" w:sz="4" w:space="0" w:color="auto"/>
            </w:tcBorders>
          </w:tcPr>
          <w:p w14:paraId="206CE6AF" w14:textId="511E06F7" w:rsidR="00B85B9F" w:rsidRPr="005E6A6B" w:rsidRDefault="00A90978" w:rsidP="00CA747E">
            <w:r w:rsidRPr="007F11BA">
              <w:rPr>
                <w:rFonts w:cstheme="minorHAnsi"/>
                <w:sz w:val="16"/>
                <w:szCs w:val="16"/>
              </w:rPr>
              <w:t xml:space="preserve">Vazba na </w:t>
            </w:r>
            <w:r w:rsidR="007F11BA" w:rsidRPr="007F11BA">
              <w:rPr>
                <w:rFonts w:cstheme="minorHAnsi"/>
                <w:sz w:val="16"/>
                <w:szCs w:val="16"/>
              </w:rPr>
              <w:t>p</w:t>
            </w:r>
            <w:r w:rsidRPr="007F11BA">
              <w:rPr>
                <w:rFonts w:cstheme="minorHAnsi"/>
                <w:sz w:val="16"/>
                <w:szCs w:val="16"/>
              </w:rPr>
              <w:t>ovinná a volitelná témata MAP</w:t>
            </w:r>
          </w:p>
        </w:tc>
        <w:tc>
          <w:tcPr>
            <w:tcW w:w="7659" w:type="dxa"/>
            <w:tcBorders>
              <w:right w:val="single" w:sz="4" w:space="0" w:color="auto"/>
            </w:tcBorders>
          </w:tcPr>
          <w:p w14:paraId="0CDA9906" w14:textId="5ABD2530" w:rsidR="00B85B9F" w:rsidRPr="005E6A6B" w:rsidRDefault="0011029E" w:rsidP="007F11BA">
            <w:r w:rsidRPr="00A73BFE">
              <w:t>2. téma rozvoje potenciálu každého žáka, zejména žáků se sociálním a jiným znevýhodněním</w:t>
            </w:r>
            <w:r w:rsidRPr="00D6756C">
              <w:rPr>
                <w:b/>
                <w:bCs/>
              </w:rPr>
              <w:t xml:space="preserve">, </w:t>
            </w:r>
          </w:p>
        </w:tc>
      </w:tr>
      <w:tr w:rsidR="00B85B9F" w:rsidRPr="005E6A6B" w14:paraId="01A582EA" w14:textId="77777777" w:rsidTr="00B85B9F">
        <w:tc>
          <w:tcPr>
            <w:tcW w:w="1403" w:type="dxa"/>
            <w:tcBorders>
              <w:left w:val="single" w:sz="4" w:space="0" w:color="auto"/>
              <w:bottom w:val="single" w:sz="4" w:space="0" w:color="auto"/>
              <w:right w:val="single" w:sz="4" w:space="0" w:color="auto"/>
            </w:tcBorders>
          </w:tcPr>
          <w:p w14:paraId="17F03759" w14:textId="77777777" w:rsidR="00B85B9F" w:rsidRPr="005E6A6B" w:rsidRDefault="00B85B9F" w:rsidP="00CA747E">
            <w:pPr>
              <w:rPr>
                <w:sz w:val="24"/>
                <w:szCs w:val="24"/>
              </w:rPr>
            </w:pPr>
            <w:r w:rsidRPr="005E6A6B">
              <w:rPr>
                <w:sz w:val="24"/>
                <w:szCs w:val="24"/>
              </w:rPr>
              <w:t>Indikátory</w:t>
            </w:r>
          </w:p>
        </w:tc>
        <w:tc>
          <w:tcPr>
            <w:tcW w:w="7659" w:type="dxa"/>
            <w:tcBorders>
              <w:left w:val="single" w:sz="4" w:space="0" w:color="auto"/>
              <w:bottom w:val="single" w:sz="4" w:space="0" w:color="auto"/>
              <w:right w:val="single" w:sz="4" w:space="0" w:color="auto"/>
            </w:tcBorders>
          </w:tcPr>
          <w:p w14:paraId="75881BF5" w14:textId="460AA946" w:rsidR="00B85B9F" w:rsidRPr="005E6A6B" w:rsidRDefault="0011029E" w:rsidP="00CA747E">
            <w:pPr>
              <w:rPr>
                <w:sz w:val="24"/>
                <w:szCs w:val="24"/>
              </w:rPr>
            </w:pPr>
            <w:r>
              <w:rPr>
                <w:sz w:val="24"/>
                <w:szCs w:val="24"/>
              </w:rPr>
              <w:t>Počet dobrovolníků</w:t>
            </w:r>
          </w:p>
        </w:tc>
      </w:tr>
      <w:tr w:rsidR="00B85B9F" w:rsidRPr="005E6A6B" w14:paraId="4BF54B26" w14:textId="77777777" w:rsidTr="00B85B9F">
        <w:tc>
          <w:tcPr>
            <w:tcW w:w="1403" w:type="dxa"/>
            <w:tcBorders>
              <w:top w:val="single" w:sz="4" w:space="0" w:color="auto"/>
              <w:left w:val="single" w:sz="12" w:space="0" w:color="auto"/>
            </w:tcBorders>
          </w:tcPr>
          <w:p w14:paraId="459BF6B1" w14:textId="77777777" w:rsidR="00B85B9F" w:rsidRPr="005E6A6B" w:rsidRDefault="00B85B9F" w:rsidP="00CA747E">
            <w:pPr>
              <w:rPr>
                <w:sz w:val="24"/>
                <w:szCs w:val="24"/>
              </w:rPr>
            </w:pPr>
            <w:r w:rsidRPr="005E6A6B">
              <w:rPr>
                <w:sz w:val="24"/>
                <w:szCs w:val="24"/>
              </w:rPr>
              <w:t>Cíl a popis cíle</w:t>
            </w:r>
          </w:p>
        </w:tc>
        <w:tc>
          <w:tcPr>
            <w:tcW w:w="7659" w:type="dxa"/>
            <w:tcBorders>
              <w:top w:val="single" w:sz="4" w:space="0" w:color="auto"/>
              <w:right w:val="single" w:sz="12" w:space="0" w:color="auto"/>
            </w:tcBorders>
          </w:tcPr>
          <w:p w14:paraId="0B53BA2C" w14:textId="5B455AD6" w:rsidR="00B85B9F" w:rsidRPr="00DF015C" w:rsidRDefault="00B85B9F" w:rsidP="00CA747E">
            <w:pPr>
              <w:rPr>
                <w:highlight w:val="yellow"/>
              </w:rPr>
            </w:pPr>
            <w:r w:rsidRPr="00DF015C">
              <w:rPr>
                <w:b/>
                <w:sz w:val="24"/>
                <w:szCs w:val="24"/>
                <w:highlight w:val="yellow"/>
              </w:rPr>
              <w:t xml:space="preserve">5.2 – </w:t>
            </w:r>
            <w:r w:rsidR="005F7663" w:rsidRPr="00DF015C">
              <w:rPr>
                <w:b/>
                <w:sz w:val="24"/>
                <w:szCs w:val="24"/>
                <w:highlight w:val="yellow"/>
              </w:rPr>
              <w:t>Vytváření zázemí pro dobrovolníky a jejich v</w:t>
            </w:r>
            <w:r w:rsidR="00953E2C" w:rsidRPr="00DF015C">
              <w:rPr>
                <w:b/>
                <w:sz w:val="24"/>
                <w:szCs w:val="24"/>
                <w:highlight w:val="yellow"/>
              </w:rPr>
              <w:t>zdělávání</w:t>
            </w:r>
          </w:p>
          <w:p w14:paraId="2619EF12" w14:textId="11959269" w:rsidR="00B85B9F" w:rsidRPr="005E6A6B" w:rsidRDefault="0011029E" w:rsidP="00CA747E">
            <w:pPr>
              <w:pStyle w:val="Default"/>
              <w:rPr>
                <w:color w:val="auto"/>
              </w:rPr>
            </w:pPr>
            <w:r w:rsidRPr="00DF015C">
              <w:rPr>
                <w:color w:val="auto"/>
                <w:highlight w:val="yellow"/>
              </w:rPr>
              <w:t>Cílem je udržení m</w:t>
            </w:r>
            <w:r w:rsidR="005F7663" w:rsidRPr="00DF015C">
              <w:rPr>
                <w:color w:val="auto"/>
                <w:highlight w:val="yellow"/>
              </w:rPr>
              <w:t>otivace</w:t>
            </w:r>
            <w:r w:rsidRPr="00DF015C">
              <w:rPr>
                <w:color w:val="auto"/>
                <w:highlight w:val="yellow"/>
              </w:rPr>
              <w:t xml:space="preserve"> k dobrovolnictví</w:t>
            </w:r>
            <w:r w:rsidR="005F7663" w:rsidRPr="00DF015C">
              <w:rPr>
                <w:color w:val="auto"/>
                <w:highlight w:val="yellow"/>
              </w:rPr>
              <w:t>, podpora, vedení, vzdělávání</w:t>
            </w:r>
            <w:r w:rsidRPr="00DF015C">
              <w:rPr>
                <w:color w:val="auto"/>
                <w:highlight w:val="yellow"/>
              </w:rPr>
              <w:t xml:space="preserve"> dobrovolníků a také</w:t>
            </w:r>
            <w:r w:rsidR="005F7663" w:rsidRPr="00DF015C">
              <w:rPr>
                <w:color w:val="auto"/>
                <w:highlight w:val="yellow"/>
              </w:rPr>
              <w:t xml:space="preserve"> </w:t>
            </w:r>
            <w:proofErr w:type="spellStart"/>
            <w:r w:rsidR="005F7663" w:rsidRPr="00DF015C">
              <w:rPr>
                <w:color w:val="auto"/>
                <w:highlight w:val="yellow"/>
              </w:rPr>
              <w:t>foundrasing</w:t>
            </w:r>
            <w:proofErr w:type="spellEnd"/>
            <w:r w:rsidR="00A823EB" w:rsidRPr="00DF015C">
              <w:rPr>
                <w:color w:val="auto"/>
                <w:highlight w:val="yellow"/>
              </w:rPr>
              <w:t xml:space="preserve"> (činnost, jejímž výsledkem je získání finančních či jiných prostředků na obecně prospěšnou činnost organizací nebo jednotlivců).</w:t>
            </w:r>
          </w:p>
        </w:tc>
      </w:tr>
      <w:tr w:rsidR="00B85B9F" w:rsidRPr="005E6A6B" w14:paraId="32F249C0" w14:textId="77777777" w:rsidTr="00CA747E">
        <w:tc>
          <w:tcPr>
            <w:tcW w:w="1403" w:type="dxa"/>
            <w:tcBorders>
              <w:left w:val="single" w:sz="12" w:space="0" w:color="auto"/>
            </w:tcBorders>
          </w:tcPr>
          <w:p w14:paraId="1C50C0D5" w14:textId="369101A0" w:rsidR="00B85B9F" w:rsidRPr="005E6A6B" w:rsidRDefault="00A90978" w:rsidP="00CA747E">
            <w:r w:rsidRPr="007F11BA">
              <w:rPr>
                <w:rFonts w:cstheme="minorHAnsi"/>
                <w:sz w:val="16"/>
                <w:szCs w:val="16"/>
              </w:rPr>
              <w:t>Vazba na povinná a volitelná témata MAP</w:t>
            </w:r>
          </w:p>
        </w:tc>
        <w:tc>
          <w:tcPr>
            <w:tcW w:w="7659" w:type="dxa"/>
            <w:tcBorders>
              <w:right w:val="single" w:sz="12" w:space="0" w:color="auto"/>
            </w:tcBorders>
          </w:tcPr>
          <w:p w14:paraId="61025E8E" w14:textId="25487CBA" w:rsidR="00B85B9F" w:rsidRPr="007F11BA" w:rsidRDefault="0011029E" w:rsidP="00CA747E">
            <w:r w:rsidRPr="00A73BFE">
              <w:t>2. téma rozvoje potenciálu každého žáka, zejména žáků se sociálním a jiným znevýhodněním</w:t>
            </w:r>
            <w:r w:rsidRPr="00D6756C">
              <w:rPr>
                <w:b/>
                <w:bCs/>
              </w:rPr>
              <w:t xml:space="preserve">, </w:t>
            </w:r>
          </w:p>
        </w:tc>
      </w:tr>
      <w:tr w:rsidR="00B85B9F" w:rsidRPr="005E6A6B" w14:paraId="7DCA7F03" w14:textId="77777777" w:rsidTr="00CA747E">
        <w:tc>
          <w:tcPr>
            <w:tcW w:w="1403" w:type="dxa"/>
            <w:tcBorders>
              <w:left w:val="single" w:sz="12" w:space="0" w:color="auto"/>
              <w:bottom w:val="single" w:sz="12" w:space="0" w:color="auto"/>
            </w:tcBorders>
          </w:tcPr>
          <w:p w14:paraId="14040E43" w14:textId="77777777" w:rsidR="00B85B9F" w:rsidRPr="005E6A6B" w:rsidRDefault="00B85B9F" w:rsidP="00CA747E">
            <w:pPr>
              <w:rPr>
                <w:sz w:val="24"/>
                <w:szCs w:val="24"/>
              </w:rPr>
            </w:pPr>
            <w:r w:rsidRPr="005E6A6B">
              <w:rPr>
                <w:sz w:val="24"/>
                <w:szCs w:val="24"/>
              </w:rPr>
              <w:t>Indikátory</w:t>
            </w:r>
          </w:p>
        </w:tc>
        <w:tc>
          <w:tcPr>
            <w:tcW w:w="7659" w:type="dxa"/>
            <w:tcBorders>
              <w:bottom w:val="single" w:sz="12" w:space="0" w:color="auto"/>
              <w:right w:val="single" w:sz="12" w:space="0" w:color="auto"/>
            </w:tcBorders>
          </w:tcPr>
          <w:p w14:paraId="7AA3ED10" w14:textId="081A3AA1" w:rsidR="00B85B9F" w:rsidRPr="005E6A6B" w:rsidRDefault="0011029E" w:rsidP="00CA747E">
            <w:pPr>
              <w:rPr>
                <w:sz w:val="24"/>
                <w:szCs w:val="24"/>
              </w:rPr>
            </w:pPr>
            <w:r>
              <w:rPr>
                <w:sz w:val="24"/>
                <w:szCs w:val="24"/>
              </w:rPr>
              <w:t>Počet vzdělávacích akcí</w:t>
            </w:r>
          </w:p>
        </w:tc>
      </w:tr>
    </w:tbl>
    <w:p w14:paraId="44991168" w14:textId="77777777" w:rsidR="00B85B9F" w:rsidRDefault="00B85B9F" w:rsidP="00B85B9F"/>
    <w:tbl>
      <w:tblPr>
        <w:tblStyle w:val="Mkatabulky"/>
        <w:tblW w:w="906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403"/>
        <w:gridCol w:w="7639"/>
        <w:gridCol w:w="20"/>
      </w:tblGrid>
      <w:tr w:rsidR="00B85B9F" w:rsidRPr="005E6A6B" w14:paraId="40211ED3" w14:textId="77777777" w:rsidTr="00CA747E">
        <w:trPr>
          <w:gridAfter w:val="1"/>
          <w:wAfter w:w="20" w:type="dxa"/>
        </w:trPr>
        <w:tc>
          <w:tcPr>
            <w:tcW w:w="1403" w:type="dxa"/>
            <w:tcBorders>
              <w:bottom w:val="single" w:sz="12" w:space="0" w:color="auto"/>
              <w:right w:val="single" w:sz="12" w:space="0" w:color="auto"/>
            </w:tcBorders>
          </w:tcPr>
          <w:p w14:paraId="7CE921E2" w14:textId="63EB8D50" w:rsidR="00B85B9F" w:rsidRPr="007F11BA" w:rsidRDefault="00B85B9F" w:rsidP="00CA747E">
            <w:pPr>
              <w:rPr>
                <w:b/>
                <w:color w:val="0070C0"/>
                <w:sz w:val="24"/>
                <w:szCs w:val="24"/>
              </w:rPr>
            </w:pPr>
            <w:r w:rsidRPr="007F11BA">
              <w:rPr>
                <w:b/>
                <w:color w:val="0070C0"/>
                <w:sz w:val="24"/>
                <w:szCs w:val="24"/>
              </w:rPr>
              <w:t>Priorita 6</w:t>
            </w:r>
          </w:p>
        </w:tc>
        <w:tc>
          <w:tcPr>
            <w:tcW w:w="7639" w:type="dxa"/>
            <w:tcBorders>
              <w:left w:val="single" w:sz="12" w:space="0" w:color="auto"/>
              <w:bottom w:val="single" w:sz="12" w:space="0" w:color="auto"/>
            </w:tcBorders>
          </w:tcPr>
          <w:p w14:paraId="778C092A" w14:textId="01E5786A" w:rsidR="00B85B9F" w:rsidRPr="007F11BA" w:rsidRDefault="00B85B9F" w:rsidP="00B85B9F">
            <w:pPr>
              <w:rPr>
                <w:b/>
                <w:bCs/>
                <w:i/>
                <w:color w:val="0070C0"/>
                <w:szCs w:val="20"/>
              </w:rPr>
            </w:pPr>
            <w:r w:rsidRPr="007F11BA">
              <w:rPr>
                <w:b/>
                <w:bCs/>
                <w:color w:val="0070C0"/>
                <w:szCs w:val="20"/>
              </w:rPr>
              <w:t>ROZVOJ INFRASTRUKTURY (REKONS</w:t>
            </w:r>
            <w:r w:rsidR="005F7663" w:rsidRPr="007F11BA">
              <w:rPr>
                <w:b/>
                <w:bCs/>
                <w:color w:val="0070C0"/>
                <w:szCs w:val="20"/>
              </w:rPr>
              <w:t>T</w:t>
            </w:r>
            <w:r w:rsidRPr="007F11BA">
              <w:rPr>
                <w:b/>
                <w:bCs/>
                <w:color w:val="0070C0"/>
                <w:szCs w:val="20"/>
              </w:rPr>
              <w:t>RUKCE, MODERNIZACE) ŠKOL, ŠKOLSKÝCH ZAŘÍZENÍ A MIMOŠKOLNÍHO VZDĚLÁVÁNÍ</w:t>
            </w:r>
          </w:p>
          <w:p w14:paraId="1C71F935" w14:textId="77777777" w:rsidR="00B85B9F" w:rsidRPr="007F11BA" w:rsidRDefault="00B85B9F" w:rsidP="00B85B9F">
            <w:pPr>
              <w:rPr>
                <w:bCs/>
                <w:iCs/>
                <w:color w:val="0070C0"/>
                <w:szCs w:val="20"/>
              </w:rPr>
            </w:pPr>
            <w:r w:rsidRPr="007F11BA">
              <w:rPr>
                <w:bCs/>
                <w:iCs/>
                <w:color w:val="0070C0"/>
                <w:szCs w:val="20"/>
              </w:rPr>
              <w:t>Rychle se měnící svět průmyslu, hygienických norem a nároků na vzdělávací proces (včetně integrace žáků s SVP) vyžaduje i od škol neustálé obnovování, doplňování, příp. rozšiřování investiční infrastruktury škol, školských zařízení i infrastruktury pro mimoškolní vzdělávání.</w:t>
            </w:r>
          </w:p>
          <w:p w14:paraId="2864DA8D" w14:textId="5B722139" w:rsidR="00B85B9F" w:rsidRPr="007F11BA" w:rsidRDefault="00B85B9F" w:rsidP="00B85B9F">
            <w:pPr>
              <w:pStyle w:val="Default"/>
              <w:rPr>
                <w:color w:val="0070C0"/>
              </w:rPr>
            </w:pPr>
            <w:r w:rsidRPr="007F11BA">
              <w:rPr>
                <w:rFonts w:asciiTheme="minorHAnsi" w:hAnsiTheme="minorHAnsi" w:cstheme="minorBidi"/>
                <w:bCs/>
                <w:iCs/>
                <w:color w:val="0070C0"/>
                <w:sz w:val="22"/>
                <w:szCs w:val="20"/>
              </w:rPr>
              <w:t>Zřizovatelé škol musí zajistit, aby všechny školy měli kvalitní podmínky pro vzdělávání dětí a žáků do 15 let.</w:t>
            </w:r>
          </w:p>
        </w:tc>
      </w:tr>
      <w:tr w:rsidR="00B85B9F" w:rsidRPr="005E6A6B" w14:paraId="132BB0A7" w14:textId="77777777" w:rsidTr="00CA747E">
        <w:trPr>
          <w:gridAfter w:val="1"/>
          <w:wAfter w:w="20" w:type="dxa"/>
        </w:trPr>
        <w:tc>
          <w:tcPr>
            <w:tcW w:w="1403" w:type="dxa"/>
            <w:tcBorders>
              <w:top w:val="single" w:sz="12" w:space="0" w:color="auto"/>
              <w:bottom w:val="single" w:sz="12" w:space="0" w:color="auto"/>
              <w:right w:val="single" w:sz="12" w:space="0" w:color="auto"/>
            </w:tcBorders>
          </w:tcPr>
          <w:p w14:paraId="51A8690E" w14:textId="77777777" w:rsidR="00B85B9F" w:rsidRPr="005E6A6B" w:rsidRDefault="00B85B9F" w:rsidP="00CA747E">
            <w:pPr>
              <w:rPr>
                <w:sz w:val="24"/>
                <w:szCs w:val="24"/>
              </w:rPr>
            </w:pPr>
            <w:r w:rsidRPr="005E6A6B">
              <w:rPr>
                <w:sz w:val="24"/>
                <w:szCs w:val="24"/>
              </w:rPr>
              <w:t>Cíl a popis cíle</w:t>
            </w:r>
          </w:p>
        </w:tc>
        <w:tc>
          <w:tcPr>
            <w:tcW w:w="7639" w:type="dxa"/>
            <w:tcBorders>
              <w:top w:val="single" w:sz="12" w:space="0" w:color="auto"/>
              <w:left w:val="single" w:sz="12" w:space="0" w:color="auto"/>
              <w:bottom w:val="single" w:sz="12" w:space="0" w:color="auto"/>
            </w:tcBorders>
          </w:tcPr>
          <w:p w14:paraId="44D32736" w14:textId="2EB5C567" w:rsidR="00B85B9F" w:rsidRPr="00DF015C" w:rsidRDefault="00B85B9F" w:rsidP="00CA747E">
            <w:pPr>
              <w:pStyle w:val="Default"/>
              <w:rPr>
                <w:color w:val="auto"/>
                <w:highlight w:val="yellow"/>
              </w:rPr>
            </w:pPr>
            <w:r w:rsidRPr="00DF015C">
              <w:rPr>
                <w:b/>
                <w:color w:val="auto"/>
                <w:highlight w:val="yellow"/>
              </w:rPr>
              <w:t xml:space="preserve">6.1 </w:t>
            </w:r>
            <w:r w:rsidR="00F40BA5" w:rsidRPr="00DF015C">
              <w:rPr>
                <w:b/>
                <w:color w:val="auto"/>
                <w:highlight w:val="yellow"/>
              </w:rPr>
              <w:t>–</w:t>
            </w:r>
            <w:r w:rsidRPr="00DF015C">
              <w:rPr>
                <w:b/>
                <w:color w:val="auto"/>
                <w:highlight w:val="yellow"/>
              </w:rPr>
              <w:t xml:space="preserve"> </w:t>
            </w:r>
            <w:r w:rsidR="00F40BA5" w:rsidRPr="00DF015C">
              <w:rPr>
                <w:b/>
                <w:color w:val="auto"/>
                <w:highlight w:val="yellow"/>
              </w:rPr>
              <w:t>Modernizace a rozvoj sportovního zázemí škol</w:t>
            </w:r>
          </w:p>
          <w:p w14:paraId="73941662" w14:textId="16BDC74A" w:rsidR="00B85B9F" w:rsidRPr="005E6A6B" w:rsidRDefault="00D753D5" w:rsidP="00CA747E">
            <w:pPr>
              <w:pStyle w:val="Default"/>
              <w:rPr>
                <w:color w:val="auto"/>
              </w:rPr>
            </w:pPr>
            <w:r w:rsidRPr="00DF015C">
              <w:rPr>
                <w:color w:val="auto"/>
                <w:highlight w:val="yellow"/>
              </w:rPr>
              <w:t xml:space="preserve">Cílem je podpořit </w:t>
            </w:r>
            <w:r w:rsidR="003E662D" w:rsidRPr="00DF015C">
              <w:rPr>
                <w:color w:val="auto"/>
                <w:highlight w:val="yellow"/>
              </w:rPr>
              <w:t xml:space="preserve">zázemí pro </w:t>
            </w:r>
            <w:r w:rsidRPr="00DF015C">
              <w:rPr>
                <w:color w:val="auto"/>
                <w:highlight w:val="yellow"/>
              </w:rPr>
              <w:t>sportovní</w:t>
            </w:r>
            <w:r w:rsidR="00A823EB" w:rsidRPr="00DF015C">
              <w:rPr>
                <w:color w:val="auto"/>
                <w:highlight w:val="yellow"/>
              </w:rPr>
              <w:t xml:space="preserve"> aktivity</w:t>
            </w:r>
            <w:r w:rsidRPr="00DF015C">
              <w:rPr>
                <w:color w:val="auto"/>
                <w:highlight w:val="yellow"/>
              </w:rPr>
              <w:t xml:space="preserve"> a</w:t>
            </w:r>
            <w:r w:rsidR="00A823EB" w:rsidRPr="00DF015C">
              <w:rPr>
                <w:color w:val="auto"/>
                <w:highlight w:val="yellow"/>
              </w:rPr>
              <w:t>le i další možnosti pro</w:t>
            </w:r>
            <w:r w:rsidRPr="00DF015C">
              <w:rPr>
                <w:color w:val="auto"/>
                <w:highlight w:val="yellow"/>
              </w:rPr>
              <w:t xml:space="preserve"> pohybové aktivity všech žáků</w:t>
            </w:r>
            <w:r w:rsidR="007C1F49" w:rsidRPr="00DF015C">
              <w:rPr>
                <w:color w:val="auto"/>
                <w:highlight w:val="yellow"/>
              </w:rPr>
              <w:t xml:space="preserve">. </w:t>
            </w:r>
            <w:r w:rsidR="00887BE2" w:rsidRPr="00DF015C">
              <w:rPr>
                <w:color w:val="auto"/>
                <w:highlight w:val="yellow"/>
              </w:rPr>
              <w:t xml:space="preserve">Alarmující stav, kdy cca čtvrtinu dětí II. st. ZŠ trpí obezitou a desetina naopak nedosahuje normální hmotnosti, je potřeba </w:t>
            </w:r>
            <w:r w:rsidR="003E662D" w:rsidRPr="00DF015C">
              <w:rPr>
                <w:color w:val="auto"/>
                <w:highlight w:val="yellow"/>
              </w:rPr>
              <w:t xml:space="preserve">zvrátit a kvalitním zázemím </w:t>
            </w:r>
            <w:r w:rsidR="00887BE2" w:rsidRPr="00DF015C">
              <w:rPr>
                <w:color w:val="auto"/>
                <w:highlight w:val="yellow"/>
              </w:rPr>
              <w:t>podpořit motivac</w:t>
            </w:r>
            <w:r w:rsidR="009F2ECD" w:rsidRPr="00DF015C">
              <w:rPr>
                <w:color w:val="auto"/>
                <w:highlight w:val="yellow"/>
              </w:rPr>
              <w:t>i</w:t>
            </w:r>
            <w:r w:rsidR="003E662D" w:rsidRPr="00DF015C">
              <w:rPr>
                <w:color w:val="auto"/>
                <w:highlight w:val="yellow"/>
              </w:rPr>
              <w:t xml:space="preserve"> k tradičním </w:t>
            </w:r>
            <w:r w:rsidR="009F2ECD" w:rsidRPr="00DF015C">
              <w:rPr>
                <w:color w:val="auto"/>
                <w:highlight w:val="yellow"/>
              </w:rPr>
              <w:t xml:space="preserve">kolektivním </w:t>
            </w:r>
            <w:r w:rsidR="003E662D" w:rsidRPr="00DF015C">
              <w:rPr>
                <w:color w:val="auto"/>
                <w:highlight w:val="yellow"/>
              </w:rPr>
              <w:t>sport</w:t>
            </w:r>
            <w:r w:rsidR="009F2ECD" w:rsidRPr="00DF015C">
              <w:rPr>
                <w:color w:val="auto"/>
                <w:highlight w:val="yellow"/>
              </w:rPr>
              <w:t xml:space="preserve">ům ale </w:t>
            </w:r>
            <w:r w:rsidR="003E662D" w:rsidRPr="00DF015C">
              <w:rPr>
                <w:color w:val="auto"/>
                <w:highlight w:val="yellow"/>
              </w:rPr>
              <w:t xml:space="preserve">i </w:t>
            </w:r>
            <w:r w:rsidR="009F2ECD" w:rsidRPr="00DF015C">
              <w:rPr>
                <w:color w:val="auto"/>
                <w:highlight w:val="yellow"/>
              </w:rPr>
              <w:t xml:space="preserve">k </w:t>
            </w:r>
            <w:r w:rsidR="003E662D" w:rsidRPr="00DF015C">
              <w:rPr>
                <w:color w:val="auto"/>
                <w:highlight w:val="yellow"/>
              </w:rPr>
              <w:t xml:space="preserve">netradičním pohybovým </w:t>
            </w:r>
            <w:r w:rsidR="009F2ECD" w:rsidRPr="00DF015C">
              <w:rPr>
                <w:color w:val="auto"/>
                <w:highlight w:val="yellow"/>
              </w:rPr>
              <w:t xml:space="preserve">kolektivním i individuálním </w:t>
            </w:r>
            <w:r w:rsidR="003E662D" w:rsidRPr="00DF015C">
              <w:rPr>
                <w:color w:val="auto"/>
                <w:highlight w:val="yellow"/>
              </w:rPr>
              <w:t xml:space="preserve">aktivitám  </w:t>
            </w:r>
            <w:r w:rsidR="009F2ECD" w:rsidRPr="00DF015C">
              <w:rPr>
                <w:color w:val="auto"/>
                <w:highlight w:val="yellow"/>
              </w:rPr>
              <w:t>v bezpečném prostředí z pohledu zdraví i psychické pohody dětí</w:t>
            </w:r>
            <w:r w:rsidR="009F2ECD">
              <w:rPr>
                <w:color w:val="auto"/>
              </w:rPr>
              <w:t>.</w:t>
            </w:r>
          </w:p>
        </w:tc>
      </w:tr>
      <w:tr w:rsidR="00B85B9F" w:rsidRPr="005E6A6B" w14:paraId="2A34E239" w14:textId="77777777" w:rsidTr="00CA747E">
        <w:trPr>
          <w:gridAfter w:val="1"/>
          <w:wAfter w:w="20" w:type="dxa"/>
        </w:trPr>
        <w:tc>
          <w:tcPr>
            <w:tcW w:w="1403" w:type="dxa"/>
            <w:tcBorders>
              <w:top w:val="single" w:sz="12" w:space="0" w:color="auto"/>
              <w:bottom w:val="single" w:sz="12" w:space="0" w:color="auto"/>
              <w:right w:val="single" w:sz="12" w:space="0" w:color="auto"/>
            </w:tcBorders>
          </w:tcPr>
          <w:p w14:paraId="0E24C4AC" w14:textId="104DCA01" w:rsidR="00B85B9F" w:rsidRPr="005E6A6B" w:rsidRDefault="00A90978" w:rsidP="00CA747E">
            <w:pPr>
              <w:rPr>
                <w:sz w:val="24"/>
                <w:szCs w:val="24"/>
              </w:rPr>
            </w:pPr>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39" w:type="dxa"/>
            <w:tcBorders>
              <w:top w:val="single" w:sz="12" w:space="0" w:color="auto"/>
              <w:left w:val="single" w:sz="12" w:space="0" w:color="auto"/>
              <w:bottom w:val="single" w:sz="12" w:space="0" w:color="auto"/>
            </w:tcBorders>
          </w:tcPr>
          <w:p w14:paraId="3B4E6EBC" w14:textId="77777777" w:rsidR="00D753D5" w:rsidRPr="009F2ECD" w:rsidRDefault="00D753D5" w:rsidP="00D753D5">
            <w:r w:rsidRPr="009F2ECD">
              <w:t xml:space="preserve">1. téma podpory moderních didaktických forem vedoucích k rozvoji klíčových kompetencí </w:t>
            </w:r>
          </w:p>
          <w:p w14:paraId="7A3263BC" w14:textId="77777777" w:rsidR="00A823EB" w:rsidRPr="009F2ECD" w:rsidRDefault="00A823EB" w:rsidP="00A823EB">
            <w:r w:rsidRPr="009F2ECD">
              <w:t xml:space="preserve">2. téma rozvoje potenciálu každého žáka, zejména žáků se sociálním a jiným znevýhodněním, </w:t>
            </w:r>
          </w:p>
          <w:p w14:paraId="3B307D77" w14:textId="77777777" w:rsidR="00A6544B" w:rsidRPr="00006E77" w:rsidRDefault="00A6544B" w:rsidP="00CA747E">
            <w:r w:rsidRPr="00006E77">
              <w:t xml:space="preserve">Výchova k udržitelnému rozvoji – zahrnuje EVVO, rozvoj sociálních a občanských kompetencí dětí a žáků, rozvoj kulturního povědomí a vyjádření dětí a žáků </w:t>
            </w:r>
          </w:p>
          <w:p w14:paraId="136627FD" w14:textId="77777777" w:rsidR="00A6544B" w:rsidRPr="00006E77" w:rsidRDefault="00A6544B" w:rsidP="00A6544B">
            <w:r w:rsidRPr="00006E77">
              <w:t xml:space="preserve">Rozvoj vztahu k místu, kde děti a žáci žijí, mezigenerační soužití, </w:t>
            </w:r>
          </w:p>
          <w:p w14:paraId="3399B155" w14:textId="4E8D5454" w:rsidR="00A6544B" w:rsidRPr="009F2ECD" w:rsidRDefault="00A6544B" w:rsidP="00CA747E">
            <w:pPr>
              <w:rPr>
                <w:sz w:val="24"/>
                <w:szCs w:val="24"/>
              </w:rPr>
            </w:pPr>
            <w:proofErr w:type="spellStart"/>
            <w:r w:rsidRPr="00006E77">
              <w:t>Wellbeing</w:t>
            </w:r>
            <w:proofErr w:type="spellEnd"/>
            <w:r w:rsidRPr="00006E77">
              <w:t xml:space="preserve"> (duševní zdraví dětí, žáků a pedagogů).</w:t>
            </w:r>
            <w:r w:rsidRPr="00A6544B">
              <w:rPr>
                <w:sz w:val="24"/>
                <w:szCs w:val="24"/>
              </w:rPr>
              <w:t xml:space="preserve"> </w:t>
            </w:r>
          </w:p>
        </w:tc>
      </w:tr>
      <w:tr w:rsidR="003E662D" w:rsidRPr="005E6A6B" w14:paraId="1D007B89" w14:textId="77777777" w:rsidTr="00CA747E">
        <w:trPr>
          <w:gridAfter w:val="1"/>
          <w:wAfter w:w="20" w:type="dxa"/>
        </w:trPr>
        <w:tc>
          <w:tcPr>
            <w:tcW w:w="1403" w:type="dxa"/>
            <w:tcBorders>
              <w:top w:val="single" w:sz="12" w:space="0" w:color="auto"/>
              <w:bottom w:val="single" w:sz="12" w:space="0" w:color="auto"/>
              <w:right w:val="single" w:sz="12" w:space="0" w:color="auto"/>
            </w:tcBorders>
          </w:tcPr>
          <w:p w14:paraId="76F0C9FB" w14:textId="028A93CB" w:rsidR="003E662D" w:rsidRPr="000A3016" w:rsidRDefault="003E662D" w:rsidP="00CA747E">
            <w:pPr>
              <w:rPr>
                <w:rFonts w:cstheme="minorHAnsi"/>
                <w:sz w:val="20"/>
                <w:szCs w:val="20"/>
              </w:rPr>
            </w:pPr>
            <w:r w:rsidRPr="005E6A6B">
              <w:rPr>
                <w:sz w:val="24"/>
                <w:szCs w:val="24"/>
              </w:rPr>
              <w:lastRenderedPageBreak/>
              <w:t>Indikátory</w:t>
            </w:r>
          </w:p>
        </w:tc>
        <w:tc>
          <w:tcPr>
            <w:tcW w:w="7639" w:type="dxa"/>
            <w:tcBorders>
              <w:top w:val="single" w:sz="12" w:space="0" w:color="auto"/>
              <w:left w:val="single" w:sz="12" w:space="0" w:color="auto"/>
              <w:bottom w:val="single" w:sz="12" w:space="0" w:color="auto"/>
            </w:tcBorders>
          </w:tcPr>
          <w:p w14:paraId="0E819A13" w14:textId="755519E8" w:rsidR="003E662D" w:rsidRPr="009F2ECD" w:rsidRDefault="009F2ECD" w:rsidP="00D753D5">
            <w:r w:rsidRPr="009F2ECD">
              <w:t>Počet modernizovaných/dovybavených sportovních zázemí škol</w:t>
            </w:r>
          </w:p>
        </w:tc>
      </w:tr>
      <w:tr w:rsidR="00B85B9F" w:rsidRPr="007745BF" w14:paraId="6B906C89" w14:textId="77777777" w:rsidTr="00CA7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top w:val="single" w:sz="12" w:space="0" w:color="auto"/>
              <w:left w:val="single" w:sz="12" w:space="0" w:color="auto"/>
            </w:tcBorders>
          </w:tcPr>
          <w:p w14:paraId="49D75E1A" w14:textId="77777777" w:rsidR="00B85B9F" w:rsidRPr="005E6A6B" w:rsidRDefault="00B85B9F" w:rsidP="00CA747E">
            <w:pPr>
              <w:rPr>
                <w:sz w:val="24"/>
                <w:szCs w:val="24"/>
              </w:rPr>
            </w:pPr>
            <w:r w:rsidRPr="005E6A6B">
              <w:rPr>
                <w:sz w:val="24"/>
                <w:szCs w:val="24"/>
              </w:rPr>
              <w:t>Cíl a popis cíle</w:t>
            </w:r>
          </w:p>
        </w:tc>
        <w:tc>
          <w:tcPr>
            <w:tcW w:w="7659" w:type="dxa"/>
            <w:gridSpan w:val="2"/>
            <w:tcBorders>
              <w:top w:val="single" w:sz="12" w:space="0" w:color="auto"/>
              <w:right w:val="single" w:sz="12" w:space="0" w:color="auto"/>
            </w:tcBorders>
          </w:tcPr>
          <w:p w14:paraId="6641EA87" w14:textId="4F2EA2BF" w:rsidR="00B85B9F" w:rsidRPr="00DF015C" w:rsidRDefault="00B85B9F" w:rsidP="00CA747E">
            <w:pPr>
              <w:rPr>
                <w:highlight w:val="yellow"/>
              </w:rPr>
            </w:pPr>
            <w:r w:rsidRPr="00DF015C">
              <w:rPr>
                <w:b/>
                <w:sz w:val="24"/>
                <w:szCs w:val="24"/>
                <w:highlight w:val="yellow"/>
              </w:rPr>
              <w:t xml:space="preserve">6.2 – </w:t>
            </w:r>
            <w:r w:rsidR="00F40BA5" w:rsidRPr="00DF015C">
              <w:rPr>
                <w:b/>
                <w:sz w:val="24"/>
                <w:szCs w:val="24"/>
                <w:highlight w:val="yellow"/>
              </w:rPr>
              <w:t xml:space="preserve">Modernizace a rozvoj infrastruktury školních budov a jednotlivých učeben </w:t>
            </w:r>
            <w:r w:rsidR="00D753D5" w:rsidRPr="00DF015C">
              <w:rPr>
                <w:b/>
                <w:sz w:val="24"/>
                <w:szCs w:val="24"/>
                <w:highlight w:val="yellow"/>
              </w:rPr>
              <w:t>základních škol</w:t>
            </w:r>
          </w:p>
          <w:p w14:paraId="09CF2A24" w14:textId="569CFFC5" w:rsidR="00B85B9F" w:rsidRPr="007745BF" w:rsidRDefault="00D753D5" w:rsidP="00CA747E">
            <w:pPr>
              <w:pStyle w:val="Default"/>
              <w:rPr>
                <w:color w:val="auto"/>
              </w:rPr>
            </w:pPr>
            <w:r w:rsidRPr="00DF015C">
              <w:rPr>
                <w:color w:val="auto"/>
                <w:highlight w:val="yellow"/>
              </w:rPr>
              <w:t xml:space="preserve">Cílem je zajistit, aby školy měly k dispozici </w:t>
            </w:r>
            <w:r w:rsidR="007C1F49" w:rsidRPr="00DF015C">
              <w:rPr>
                <w:color w:val="auto"/>
                <w:highlight w:val="yellow"/>
              </w:rPr>
              <w:t xml:space="preserve">vybavení podporující uplatňování moderních didaktických metod - </w:t>
            </w:r>
            <w:r w:rsidRPr="00DF015C">
              <w:rPr>
                <w:color w:val="auto"/>
                <w:highlight w:val="yellow"/>
              </w:rPr>
              <w:t>s</w:t>
            </w:r>
            <w:r w:rsidR="00F40BA5" w:rsidRPr="00DF015C">
              <w:rPr>
                <w:color w:val="auto"/>
                <w:highlight w:val="yellow"/>
              </w:rPr>
              <w:t xml:space="preserve">pecializované učebny, moderní a průběžně obnovované ICT, venkovní učebny, příjemné prostředí podporující </w:t>
            </w:r>
            <w:proofErr w:type="spellStart"/>
            <w:r w:rsidR="00F40BA5" w:rsidRPr="00DF015C">
              <w:rPr>
                <w:color w:val="auto"/>
                <w:highlight w:val="yellow"/>
              </w:rPr>
              <w:t>wellbeing</w:t>
            </w:r>
            <w:proofErr w:type="spellEnd"/>
            <w:r w:rsidR="00F40BA5" w:rsidRPr="00DF015C">
              <w:rPr>
                <w:color w:val="auto"/>
                <w:highlight w:val="yellow"/>
              </w:rPr>
              <w:t xml:space="preserve"> dětí i pedagogů</w:t>
            </w:r>
            <w:r w:rsidRPr="00DF015C">
              <w:rPr>
                <w:color w:val="auto"/>
                <w:highlight w:val="yellow"/>
              </w:rPr>
              <w:t>,</w:t>
            </w:r>
            <w:r w:rsidR="00F067E9" w:rsidRPr="00DF015C">
              <w:rPr>
                <w:color w:val="auto"/>
                <w:highlight w:val="yellow"/>
              </w:rPr>
              <w:t xml:space="preserve"> relaxační prostory, kabinety, školní zahrady s herními prvky nebo výukovou tématikou podporující</w:t>
            </w:r>
            <w:r w:rsidR="007745BF" w:rsidRPr="00DF015C">
              <w:rPr>
                <w:color w:val="auto"/>
                <w:highlight w:val="yellow"/>
              </w:rPr>
              <w:t xml:space="preserve"> především</w:t>
            </w:r>
            <w:r w:rsidR="00F067E9" w:rsidRPr="00DF015C">
              <w:rPr>
                <w:color w:val="auto"/>
                <w:highlight w:val="yellow"/>
              </w:rPr>
              <w:t xml:space="preserve"> ochranu životního prostředí, </w:t>
            </w:r>
            <w:r w:rsidR="007C1F49" w:rsidRPr="00DF015C">
              <w:rPr>
                <w:color w:val="auto"/>
                <w:highlight w:val="yellow"/>
              </w:rPr>
              <w:t>do</w:t>
            </w:r>
            <w:r w:rsidR="00F067E9" w:rsidRPr="00DF015C">
              <w:rPr>
                <w:color w:val="auto"/>
                <w:highlight w:val="yellow"/>
              </w:rPr>
              <w:t xml:space="preserve">plňková infrastruktura u škol (chodníky, parkoviště aj.) včetně </w:t>
            </w:r>
            <w:r w:rsidRPr="00DF015C">
              <w:rPr>
                <w:color w:val="auto"/>
                <w:highlight w:val="yellow"/>
              </w:rPr>
              <w:t>zajištěn</w:t>
            </w:r>
            <w:r w:rsidR="00F067E9" w:rsidRPr="00DF015C">
              <w:rPr>
                <w:color w:val="auto"/>
                <w:highlight w:val="yellow"/>
              </w:rPr>
              <w:t>ě zajištění</w:t>
            </w:r>
            <w:r w:rsidRPr="00DF015C">
              <w:rPr>
                <w:color w:val="auto"/>
                <w:highlight w:val="yellow"/>
              </w:rPr>
              <w:t xml:space="preserve"> bezbariérovost</w:t>
            </w:r>
            <w:r w:rsidR="00F067E9" w:rsidRPr="00DF015C">
              <w:rPr>
                <w:color w:val="auto"/>
                <w:highlight w:val="yellow"/>
              </w:rPr>
              <w:t>i</w:t>
            </w:r>
            <w:r w:rsidRPr="00DF015C">
              <w:rPr>
                <w:color w:val="auto"/>
                <w:highlight w:val="yellow"/>
              </w:rPr>
              <w:t xml:space="preserve"> těchto </w:t>
            </w:r>
            <w:r w:rsidR="007C1F49" w:rsidRPr="00DF015C">
              <w:rPr>
                <w:color w:val="auto"/>
                <w:highlight w:val="yellow"/>
              </w:rPr>
              <w:t xml:space="preserve">školních </w:t>
            </w:r>
            <w:r w:rsidRPr="00DF015C">
              <w:rPr>
                <w:color w:val="auto"/>
                <w:highlight w:val="yellow"/>
              </w:rPr>
              <w:t>budov</w:t>
            </w:r>
            <w:r w:rsidR="007C1F49" w:rsidRPr="00DF015C">
              <w:rPr>
                <w:color w:val="auto"/>
                <w:highlight w:val="yellow"/>
              </w:rPr>
              <w:t>.</w:t>
            </w:r>
          </w:p>
        </w:tc>
      </w:tr>
      <w:tr w:rsidR="00B85B9F" w:rsidRPr="005E6A6B" w14:paraId="1958E0C8" w14:textId="77777777" w:rsidTr="00A90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3"/>
        </w:trPr>
        <w:tc>
          <w:tcPr>
            <w:tcW w:w="1403" w:type="dxa"/>
            <w:tcBorders>
              <w:left w:val="single" w:sz="12" w:space="0" w:color="auto"/>
            </w:tcBorders>
          </w:tcPr>
          <w:p w14:paraId="1EA0AC39" w14:textId="4A825EE9" w:rsidR="00B85B9F" w:rsidRPr="005E6A6B" w:rsidRDefault="00A90978" w:rsidP="00CA747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gridSpan w:val="2"/>
            <w:tcBorders>
              <w:right w:val="single" w:sz="12" w:space="0" w:color="auto"/>
            </w:tcBorders>
          </w:tcPr>
          <w:p w14:paraId="42DEB4EC" w14:textId="77777777" w:rsidR="00D753D5" w:rsidRPr="00D6756C" w:rsidRDefault="00D753D5" w:rsidP="00D753D5">
            <w:r w:rsidRPr="00A73BFE">
              <w:t xml:space="preserve">1. téma podpory moderních didaktických forem vedoucích k rozvoji klíčových kompetencí, </w:t>
            </w:r>
          </w:p>
          <w:p w14:paraId="79139839" w14:textId="77777777" w:rsidR="00A6544B" w:rsidRPr="00A73BFE" w:rsidRDefault="00D753D5" w:rsidP="00CA747E">
            <w:r w:rsidRPr="00A73BFE">
              <w:t>2. téma rozvoje potenciálu každého žáka, zejména žáků se sociálním a jiným znevýhodněním,</w:t>
            </w:r>
          </w:p>
          <w:p w14:paraId="40537FBC" w14:textId="77777777" w:rsidR="00A6544B" w:rsidRPr="00A6544B" w:rsidRDefault="00A6544B" w:rsidP="00A6544B">
            <w:r w:rsidRPr="00A6544B">
              <w:t xml:space="preserve">Rozvoj vztahu k místu, kde děti a žáci žijí, mezigenerační soužití, </w:t>
            </w:r>
          </w:p>
          <w:p w14:paraId="6BDBDAED" w14:textId="780798A4" w:rsidR="00A6544B" w:rsidRPr="00A73BFE" w:rsidRDefault="00A6544B" w:rsidP="00CA747E">
            <w:r w:rsidRPr="00A73BFE">
              <w:t>Rozvoj kompetencí dětí a žáků v polytechnické vzdělávání</w:t>
            </w:r>
          </w:p>
          <w:p w14:paraId="754D6615" w14:textId="16B7568C" w:rsidR="00A6544B" w:rsidRPr="00A73BFE" w:rsidRDefault="00A6544B" w:rsidP="00CA747E">
            <w:r w:rsidRPr="00A73BFE">
              <w:t>Mediální gramotnost,</w:t>
            </w:r>
          </w:p>
          <w:p w14:paraId="14FBC247" w14:textId="3BEF03BF" w:rsidR="00B85B9F" w:rsidRPr="00A90978" w:rsidRDefault="00A6544B" w:rsidP="00CA747E">
            <w:proofErr w:type="spellStart"/>
            <w:r w:rsidRPr="00A73BFE">
              <w:t>Wellbeing</w:t>
            </w:r>
            <w:proofErr w:type="spellEnd"/>
            <w:r w:rsidRPr="00A73BFE">
              <w:t xml:space="preserve"> (duševní zdraví dětí, žáků a pedagogů</w:t>
            </w:r>
            <w:r w:rsidRPr="00A6544B">
              <w:rPr>
                <w:b/>
                <w:bCs/>
              </w:rPr>
              <w:t xml:space="preserve">). </w:t>
            </w:r>
            <w:r w:rsidR="00D753D5" w:rsidRPr="00D6756C">
              <w:rPr>
                <w:b/>
                <w:bCs/>
              </w:rPr>
              <w:t xml:space="preserve"> </w:t>
            </w:r>
          </w:p>
        </w:tc>
      </w:tr>
      <w:tr w:rsidR="00B85B9F" w:rsidRPr="005E6A6B" w14:paraId="1AFB13ED" w14:textId="77777777" w:rsidTr="00CA7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left w:val="single" w:sz="12" w:space="0" w:color="auto"/>
              <w:bottom w:val="single" w:sz="12" w:space="0" w:color="auto"/>
            </w:tcBorders>
          </w:tcPr>
          <w:p w14:paraId="01B41AF9" w14:textId="77777777" w:rsidR="00B85B9F" w:rsidRPr="005E6A6B" w:rsidRDefault="00B85B9F" w:rsidP="00CA747E">
            <w:pPr>
              <w:rPr>
                <w:sz w:val="24"/>
                <w:szCs w:val="24"/>
              </w:rPr>
            </w:pPr>
            <w:r w:rsidRPr="005E6A6B">
              <w:rPr>
                <w:sz w:val="24"/>
                <w:szCs w:val="24"/>
              </w:rPr>
              <w:t>Indikátory</w:t>
            </w:r>
          </w:p>
        </w:tc>
        <w:tc>
          <w:tcPr>
            <w:tcW w:w="7659" w:type="dxa"/>
            <w:gridSpan w:val="2"/>
            <w:tcBorders>
              <w:bottom w:val="single" w:sz="12" w:space="0" w:color="auto"/>
              <w:right w:val="single" w:sz="12" w:space="0" w:color="auto"/>
            </w:tcBorders>
          </w:tcPr>
          <w:p w14:paraId="757B6C6A" w14:textId="163CC911" w:rsidR="00B85B9F" w:rsidRPr="005E6A6B" w:rsidRDefault="00F86B4A" w:rsidP="00CA747E">
            <w:pPr>
              <w:rPr>
                <w:sz w:val="24"/>
                <w:szCs w:val="24"/>
              </w:rPr>
            </w:pPr>
            <w:r>
              <w:rPr>
                <w:sz w:val="24"/>
                <w:szCs w:val="24"/>
              </w:rPr>
              <w:t>Počet zmodernizovaných učeben/škol</w:t>
            </w:r>
          </w:p>
        </w:tc>
      </w:tr>
      <w:tr w:rsidR="00B85B9F" w:rsidRPr="005E6A6B" w14:paraId="4898E464" w14:textId="77777777" w:rsidTr="00CA7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top w:val="single" w:sz="12" w:space="0" w:color="auto"/>
              <w:left w:val="single" w:sz="12" w:space="0" w:color="auto"/>
            </w:tcBorders>
          </w:tcPr>
          <w:p w14:paraId="2D38276B" w14:textId="77777777" w:rsidR="00B85B9F" w:rsidRPr="005E6A6B" w:rsidRDefault="00B85B9F" w:rsidP="00CA747E">
            <w:pPr>
              <w:rPr>
                <w:sz w:val="24"/>
                <w:szCs w:val="24"/>
              </w:rPr>
            </w:pPr>
            <w:r w:rsidRPr="005E6A6B">
              <w:rPr>
                <w:sz w:val="24"/>
                <w:szCs w:val="24"/>
              </w:rPr>
              <w:t>Cíl a popis cíle</w:t>
            </w:r>
          </w:p>
        </w:tc>
        <w:tc>
          <w:tcPr>
            <w:tcW w:w="7659" w:type="dxa"/>
            <w:gridSpan w:val="2"/>
            <w:tcBorders>
              <w:top w:val="single" w:sz="12" w:space="0" w:color="auto"/>
              <w:right w:val="single" w:sz="12" w:space="0" w:color="auto"/>
            </w:tcBorders>
          </w:tcPr>
          <w:p w14:paraId="234E6691" w14:textId="3A99473A" w:rsidR="00B85B9F" w:rsidRPr="00DF015C" w:rsidRDefault="00B85B9F" w:rsidP="00CA747E">
            <w:pPr>
              <w:rPr>
                <w:b/>
                <w:sz w:val="24"/>
                <w:szCs w:val="24"/>
                <w:highlight w:val="yellow"/>
              </w:rPr>
            </w:pPr>
            <w:r w:rsidRPr="00DF015C">
              <w:rPr>
                <w:b/>
                <w:sz w:val="24"/>
                <w:szCs w:val="24"/>
                <w:highlight w:val="yellow"/>
              </w:rPr>
              <w:t>6.3 –</w:t>
            </w:r>
            <w:r w:rsidR="0011029E" w:rsidRPr="00DF015C">
              <w:rPr>
                <w:b/>
                <w:sz w:val="24"/>
                <w:szCs w:val="24"/>
                <w:highlight w:val="yellow"/>
              </w:rPr>
              <w:t xml:space="preserve"> Zajištění</w:t>
            </w:r>
            <w:r w:rsidR="003703A8" w:rsidRPr="00DF015C">
              <w:rPr>
                <w:b/>
                <w:sz w:val="24"/>
                <w:szCs w:val="24"/>
                <w:highlight w:val="yellow"/>
              </w:rPr>
              <w:t xml:space="preserve"> kvalitního zázemí pro předškolní vzdělávání</w:t>
            </w:r>
            <w:r w:rsidR="00D753D5" w:rsidRPr="00DF015C">
              <w:rPr>
                <w:b/>
                <w:sz w:val="24"/>
                <w:szCs w:val="24"/>
                <w:highlight w:val="yellow"/>
              </w:rPr>
              <w:t xml:space="preserve"> všech dětí </w:t>
            </w:r>
            <w:r w:rsidR="00A823EB" w:rsidRPr="00DF015C">
              <w:rPr>
                <w:b/>
                <w:sz w:val="24"/>
                <w:szCs w:val="24"/>
                <w:highlight w:val="yellow"/>
              </w:rPr>
              <w:t xml:space="preserve">ve věku 3 až 6 let, v případě reálného zájmu  </w:t>
            </w:r>
            <w:r w:rsidR="00A268C7" w:rsidRPr="00DF015C">
              <w:rPr>
                <w:b/>
                <w:highlight w:val="yellow"/>
              </w:rPr>
              <w:t>ze strany zákonných zástupců i dětí mladších 3 let</w:t>
            </w:r>
          </w:p>
          <w:p w14:paraId="28B69D21" w14:textId="77777777" w:rsidR="001C20BD" w:rsidRPr="00DF015C" w:rsidRDefault="00A268C7" w:rsidP="006D541A">
            <w:pPr>
              <w:rPr>
                <w:bCs/>
                <w:sz w:val="24"/>
                <w:szCs w:val="24"/>
                <w:highlight w:val="yellow"/>
              </w:rPr>
            </w:pPr>
            <w:r w:rsidRPr="00DF015C">
              <w:rPr>
                <w:bCs/>
                <w:sz w:val="24"/>
                <w:szCs w:val="24"/>
                <w:highlight w:val="yellow"/>
              </w:rPr>
              <w:t>Děti, které se účastní kvalitního předškolního vzdělávání v raném věku, mají vyšší pravděpodobnost lepších výsledků a nižší pravděpodobnost předčasných odchodů ze vzdělávání. To platí zejména pro děti ze znevýhodněného socioekonomického prostředí, které mají často méně příležitostí tyto schopnosti rozvíjet v domácím rodinném prostředí.</w:t>
            </w:r>
            <w:r w:rsidR="00104447" w:rsidRPr="00DF015C">
              <w:rPr>
                <w:bCs/>
                <w:sz w:val="24"/>
                <w:szCs w:val="24"/>
                <w:highlight w:val="yellow"/>
              </w:rPr>
              <w:t xml:space="preserve"> Hlavním cílem je zvýšení kvality a dostupnosti předškolního vzdělávání a zapojení do něj co nejvyššího počtu dětí z území a to již od tří let věku.</w:t>
            </w:r>
            <w:r w:rsidR="00682EE6" w:rsidRPr="00DF015C">
              <w:rPr>
                <w:bCs/>
                <w:sz w:val="24"/>
                <w:szCs w:val="24"/>
                <w:highlight w:val="yellow"/>
              </w:rPr>
              <w:t xml:space="preserve"> I vzhledem ke skutečnosti, že se bude rušit možnost odkladu povinné školní docházky, je potřeba mít z výše uvedených důvodů dostatečné kapacity pro předškolní vzdělávání</w:t>
            </w:r>
            <w:r w:rsidR="001C20BD" w:rsidRPr="00DF015C">
              <w:rPr>
                <w:bCs/>
                <w:sz w:val="24"/>
                <w:szCs w:val="24"/>
                <w:highlight w:val="yellow"/>
              </w:rPr>
              <w:t>.</w:t>
            </w:r>
          </w:p>
          <w:p w14:paraId="6B118FAF" w14:textId="27CB18FD" w:rsidR="006D541A" w:rsidRPr="00DF015C" w:rsidRDefault="001C20BD" w:rsidP="006D541A">
            <w:pPr>
              <w:rPr>
                <w:bCs/>
                <w:i/>
                <w:iCs/>
                <w:sz w:val="20"/>
                <w:szCs w:val="20"/>
                <w:highlight w:val="yellow"/>
              </w:rPr>
            </w:pPr>
            <w:r w:rsidRPr="00DF015C">
              <w:rPr>
                <w:bCs/>
                <w:sz w:val="24"/>
                <w:szCs w:val="24"/>
                <w:highlight w:val="yellow"/>
              </w:rPr>
              <w:t xml:space="preserve">V případě reálného zájmu ze strany zákonných zástupců dětí mladších 3 let, který není možné v důsledku nedostatečných kapacit uspokojit, je možné dle strategického dokumentu </w:t>
            </w:r>
            <w:r w:rsidR="006D541A" w:rsidRPr="00DF015C">
              <w:rPr>
                <w:bCs/>
                <w:i/>
                <w:iCs/>
                <w:sz w:val="20"/>
                <w:szCs w:val="20"/>
                <w:highlight w:val="yellow"/>
              </w:rPr>
              <w:t>DLOUHODOBÝ ZÁMĚR VZDĚLÁVÁNÍ</w:t>
            </w:r>
          </w:p>
          <w:p w14:paraId="487020AA" w14:textId="037457AB" w:rsidR="00682EE6" w:rsidRDefault="006D541A" w:rsidP="006D541A">
            <w:pPr>
              <w:rPr>
                <w:bCs/>
                <w:sz w:val="24"/>
                <w:szCs w:val="24"/>
              </w:rPr>
            </w:pPr>
            <w:r w:rsidRPr="00DF015C">
              <w:rPr>
                <w:bCs/>
                <w:i/>
                <w:iCs/>
                <w:sz w:val="20"/>
                <w:szCs w:val="20"/>
                <w:highlight w:val="yellow"/>
              </w:rPr>
              <w:t>A ROZVOJE VZDĚLÁVACÍ SOUSTAVY PLZEŇSKÉHO KRAJE</w:t>
            </w:r>
            <w:r w:rsidR="001C20BD" w:rsidRPr="00DF015C">
              <w:rPr>
                <w:bCs/>
                <w:i/>
                <w:iCs/>
                <w:sz w:val="20"/>
                <w:szCs w:val="20"/>
                <w:highlight w:val="yellow"/>
              </w:rPr>
              <w:t xml:space="preserve"> </w:t>
            </w:r>
            <w:r w:rsidRPr="00DF015C">
              <w:rPr>
                <w:bCs/>
                <w:i/>
                <w:iCs/>
                <w:sz w:val="20"/>
                <w:szCs w:val="20"/>
                <w:highlight w:val="yellow"/>
              </w:rPr>
              <w:t>(2024-2028)</w:t>
            </w:r>
            <w:r w:rsidR="001C20BD" w:rsidRPr="00DF015C">
              <w:rPr>
                <w:bCs/>
                <w:sz w:val="20"/>
                <w:szCs w:val="20"/>
                <w:highlight w:val="yellow"/>
              </w:rPr>
              <w:t xml:space="preserve"> </w:t>
            </w:r>
            <w:r w:rsidR="001C20BD" w:rsidRPr="00DF015C">
              <w:rPr>
                <w:bCs/>
                <w:sz w:val="24"/>
                <w:szCs w:val="24"/>
                <w:highlight w:val="yellow"/>
              </w:rPr>
              <w:t>navyšovat kapacitu stávajících zařízení</w:t>
            </w:r>
            <w:r w:rsidR="001C20BD">
              <w:rPr>
                <w:bCs/>
                <w:sz w:val="24"/>
                <w:szCs w:val="24"/>
              </w:rPr>
              <w:t>.</w:t>
            </w:r>
          </w:p>
          <w:p w14:paraId="5E4CEFD0" w14:textId="636AC1FA" w:rsidR="00D753D5" w:rsidRPr="00D753D5" w:rsidRDefault="00104447" w:rsidP="00CA747E">
            <w:pPr>
              <w:rPr>
                <w:bCs/>
                <w:sz w:val="24"/>
                <w:szCs w:val="24"/>
              </w:rPr>
            </w:pPr>
            <w:r>
              <w:rPr>
                <w:bCs/>
                <w:sz w:val="24"/>
                <w:szCs w:val="24"/>
              </w:rPr>
              <w:t xml:space="preserve">Pozn. </w:t>
            </w:r>
            <w:r w:rsidRPr="00104447">
              <w:rPr>
                <w:bCs/>
                <w:sz w:val="20"/>
                <w:szCs w:val="20"/>
              </w:rPr>
              <w:t xml:space="preserve">Další službou v území pro rodiče dětí raného věku je síť dětských skupin, které nejsou součástí vzdělávacího systému a má je v gesci MPSV. Tyto skupiny poskytují pravidelnou péči o děti již od 6 měsíců </w:t>
            </w:r>
            <w:r w:rsidR="007C1F49" w:rsidRPr="007C1F49">
              <w:rPr>
                <w:bCs/>
                <w:sz w:val="20"/>
                <w:szCs w:val="20"/>
              </w:rPr>
              <w:t xml:space="preserve">do zahájení povinné školní docházky, která je zaměřena na zajištění potřeb dítěte, jeho výchovu a rozvoj schopností, kulturních, hygienických a sociálních návyků dítěte. </w:t>
            </w:r>
            <w:r w:rsidR="007C1F49">
              <w:rPr>
                <w:bCs/>
                <w:sz w:val="20"/>
                <w:szCs w:val="20"/>
              </w:rPr>
              <w:t>Dětské skupiny</w:t>
            </w:r>
            <w:r w:rsidRPr="00104447">
              <w:rPr>
                <w:bCs/>
                <w:sz w:val="20"/>
                <w:szCs w:val="20"/>
              </w:rPr>
              <w:t xml:space="preserve"> mohou přispět v raném věku k hladkému přechodu do předškolního vzdělávání.</w:t>
            </w:r>
          </w:p>
        </w:tc>
      </w:tr>
      <w:tr w:rsidR="00B85B9F" w:rsidRPr="005E6A6B" w14:paraId="6AD10E0D" w14:textId="77777777" w:rsidTr="00A90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7"/>
        </w:trPr>
        <w:tc>
          <w:tcPr>
            <w:tcW w:w="1403" w:type="dxa"/>
            <w:tcBorders>
              <w:left w:val="single" w:sz="12" w:space="0" w:color="auto"/>
            </w:tcBorders>
          </w:tcPr>
          <w:p w14:paraId="2C7EA466" w14:textId="5177B73B" w:rsidR="00B85B9F" w:rsidRPr="005E6A6B" w:rsidRDefault="00A90978" w:rsidP="00CA747E">
            <w:r w:rsidRPr="000A3016">
              <w:rPr>
                <w:rFonts w:cstheme="minorHAnsi"/>
                <w:sz w:val="20"/>
                <w:szCs w:val="20"/>
              </w:rPr>
              <w:t xml:space="preserve">Vazba na povinná a </w:t>
            </w:r>
            <w:r>
              <w:rPr>
                <w:rFonts w:cstheme="minorHAnsi"/>
                <w:sz w:val="20"/>
                <w:szCs w:val="20"/>
              </w:rPr>
              <w:t>volitelná témata</w:t>
            </w:r>
            <w:r w:rsidRPr="000A3016">
              <w:rPr>
                <w:rFonts w:cstheme="minorHAnsi"/>
                <w:sz w:val="20"/>
                <w:szCs w:val="20"/>
              </w:rPr>
              <w:t xml:space="preserve"> </w:t>
            </w:r>
            <w:r>
              <w:rPr>
                <w:rFonts w:cstheme="minorHAnsi"/>
                <w:sz w:val="20"/>
                <w:szCs w:val="20"/>
              </w:rPr>
              <w:t>MAP</w:t>
            </w:r>
          </w:p>
        </w:tc>
        <w:tc>
          <w:tcPr>
            <w:tcW w:w="7659" w:type="dxa"/>
            <w:gridSpan w:val="2"/>
            <w:tcBorders>
              <w:right w:val="single" w:sz="12" w:space="0" w:color="auto"/>
            </w:tcBorders>
          </w:tcPr>
          <w:p w14:paraId="3C0DB7CC" w14:textId="77777777" w:rsidR="00D753D5" w:rsidRPr="00D6756C" w:rsidRDefault="00D753D5" w:rsidP="00D753D5">
            <w:r w:rsidRPr="00A73BFE">
              <w:t xml:space="preserve">2. téma rozvoje potenciálu každého žáka, zejména žáků se sociálním a jiným znevýhodněním, </w:t>
            </w:r>
          </w:p>
          <w:p w14:paraId="1175AF41" w14:textId="07FE0235" w:rsidR="00B85B9F" w:rsidRPr="00A73BFE" w:rsidRDefault="00A73BFE" w:rsidP="00CA747E">
            <w:proofErr w:type="spellStart"/>
            <w:r w:rsidRPr="00A73BFE">
              <w:t>Wellbeing</w:t>
            </w:r>
            <w:proofErr w:type="spellEnd"/>
            <w:r w:rsidRPr="00A73BFE">
              <w:t xml:space="preserve"> (duševní zdraví dětí, žáků a pedagogů). </w:t>
            </w:r>
          </w:p>
        </w:tc>
      </w:tr>
      <w:tr w:rsidR="00B85B9F" w:rsidRPr="005E6A6B" w14:paraId="6111D2F6" w14:textId="77777777" w:rsidTr="00CA7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3" w:type="dxa"/>
            <w:tcBorders>
              <w:left w:val="single" w:sz="12" w:space="0" w:color="auto"/>
              <w:bottom w:val="single" w:sz="12" w:space="0" w:color="auto"/>
            </w:tcBorders>
          </w:tcPr>
          <w:p w14:paraId="711506D3" w14:textId="77777777" w:rsidR="00B85B9F" w:rsidRPr="005E6A6B" w:rsidRDefault="00B85B9F" w:rsidP="00CA747E">
            <w:pPr>
              <w:rPr>
                <w:sz w:val="24"/>
                <w:szCs w:val="24"/>
              </w:rPr>
            </w:pPr>
            <w:r w:rsidRPr="005E6A6B">
              <w:rPr>
                <w:sz w:val="24"/>
                <w:szCs w:val="24"/>
              </w:rPr>
              <w:t>Indikátory</w:t>
            </w:r>
          </w:p>
        </w:tc>
        <w:tc>
          <w:tcPr>
            <w:tcW w:w="7659" w:type="dxa"/>
            <w:gridSpan w:val="2"/>
            <w:tcBorders>
              <w:bottom w:val="single" w:sz="12" w:space="0" w:color="auto"/>
              <w:right w:val="single" w:sz="12" w:space="0" w:color="auto"/>
            </w:tcBorders>
          </w:tcPr>
          <w:p w14:paraId="4EB3C177" w14:textId="5A337F36" w:rsidR="00B85B9F" w:rsidRPr="005E6A6B" w:rsidRDefault="009F2ECD" w:rsidP="00CA747E">
            <w:pPr>
              <w:rPr>
                <w:sz w:val="24"/>
                <w:szCs w:val="24"/>
              </w:rPr>
            </w:pPr>
            <w:r>
              <w:rPr>
                <w:sz w:val="24"/>
                <w:szCs w:val="24"/>
              </w:rPr>
              <w:t>Počet škol roz</w:t>
            </w:r>
            <w:r w:rsidR="008068EB">
              <w:rPr>
                <w:sz w:val="24"/>
                <w:szCs w:val="24"/>
              </w:rPr>
              <w:t>šiřující kapacitu, Počet škol modernizujících zázemí</w:t>
            </w:r>
          </w:p>
        </w:tc>
      </w:tr>
    </w:tbl>
    <w:p w14:paraId="3D870CA2" w14:textId="364CB854" w:rsidR="00A73BFE" w:rsidRPr="006D3AEC" w:rsidRDefault="00A73BFE" w:rsidP="006D3AEC">
      <w:pPr>
        <w:pStyle w:val="Nadpis1"/>
        <w:numPr>
          <w:ilvl w:val="0"/>
          <w:numId w:val="29"/>
        </w:numPr>
        <w:rPr>
          <w:b/>
          <w:bCs/>
          <w:color w:val="C00000"/>
        </w:rPr>
      </w:pPr>
      <w:bookmarkStart w:id="11" w:name="_Toc196818177"/>
      <w:r w:rsidRPr="006D3AEC">
        <w:rPr>
          <w:b/>
          <w:bCs/>
          <w:color w:val="C00000"/>
        </w:rPr>
        <w:lastRenderedPageBreak/>
        <w:t>Povinná a volitelná témata Postupů MAP se 3 úrovněmi vazby (X - slabá, XX – střední, XXX - silná) na jednotliv</w:t>
      </w:r>
      <w:r w:rsidR="001246E6" w:rsidRPr="006D3AEC">
        <w:rPr>
          <w:b/>
          <w:bCs/>
          <w:color w:val="C00000"/>
        </w:rPr>
        <w:t>é cíle</w:t>
      </w:r>
      <w:bookmarkEnd w:id="11"/>
    </w:p>
    <w:p w14:paraId="00FC8563" w14:textId="77777777" w:rsidR="00A73BFE" w:rsidRDefault="00A73BFE" w:rsidP="00A73BFE">
      <w:pPr>
        <w:rPr>
          <w:b/>
          <w:sz w:val="24"/>
          <w:szCs w:val="24"/>
        </w:rPr>
      </w:pPr>
      <w:r>
        <w:rPr>
          <w:b/>
          <w:sz w:val="24"/>
          <w:szCs w:val="24"/>
        </w:rPr>
        <w:t>Přehled jednotlivých cílů:</w:t>
      </w:r>
    </w:p>
    <w:p w14:paraId="7295D4F8" w14:textId="77777777" w:rsidR="00A73BFE" w:rsidRPr="00A73BFE" w:rsidRDefault="00A73BFE" w:rsidP="00FC5E26">
      <w:pPr>
        <w:spacing w:after="120"/>
        <w:rPr>
          <w:bCs/>
          <w:sz w:val="24"/>
          <w:szCs w:val="24"/>
        </w:rPr>
      </w:pPr>
      <w:r w:rsidRPr="00A73BFE">
        <w:rPr>
          <w:bCs/>
          <w:sz w:val="24"/>
          <w:szCs w:val="24"/>
        </w:rPr>
        <w:t>1.1 – Podpora identifikace nadaných</w:t>
      </w:r>
    </w:p>
    <w:p w14:paraId="79181C29" w14:textId="77777777" w:rsidR="00A73BFE" w:rsidRPr="00A73BFE" w:rsidRDefault="00A73BFE" w:rsidP="00FC5E26">
      <w:pPr>
        <w:spacing w:after="120"/>
        <w:rPr>
          <w:bCs/>
          <w:sz w:val="24"/>
          <w:szCs w:val="24"/>
        </w:rPr>
      </w:pPr>
      <w:r w:rsidRPr="00A73BFE">
        <w:rPr>
          <w:bCs/>
          <w:sz w:val="24"/>
          <w:szCs w:val="24"/>
        </w:rPr>
        <w:t>1.2 – Vytváření příležitostí k rozvoji dítěte</w:t>
      </w:r>
    </w:p>
    <w:p w14:paraId="2CFD5632" w14:textId="77777777" w:rsidR="00A73BFE" w:rsidRPr="00A73BFE" w:rsidRDefault="00A73BFE" w:rsidP="00FC5E26">
      <w:pPr>
        <w:spacing w:after="120"/>
        <w:rPr>
          <w:bCs/>
          <w:sz w:val="24"/>
          <w:szCs w:val="24"/>
        </w:rPr>
      </w:pPr>
      <w:r w:rsidRPr="00A73BFE">
        <w:rPr>
          <w:bCs/>
          <w:sz w:val="24"/>
          <w:szCs w:val="24"/>
        </w:rPr>
        <w:t>1.3. Osvěta rodičů a široké veřejnosti o problematice nadání</w:t>
      </w:r>
    </w:p>
    <w:p w14:paraId="0DE0750A" w14:textId="77777777" w:rsidR="00A73BFE" w:rsidRPr="00A73BFE" w:rsidRDefault="00A73BFE" w:rsidP="00FC5E26">
      <w:pPr>
        <w:spacing w:after="120"/>
        <w:rPr>
          <w:bCs/>
          <w:sz w:val="24"/>
          <w:szCs w:val="24"/>
        </w:rPr>
      </w:pPr>
      <w:r w:rsidRPr="00A73BFE">
        <w:rPr>
          <w:bCs/>
          <w:sz w:val="24"/>
          <w:szCs w:val="24"/>
        </w:rPr>
        <w:t>2.1 – Vzdělávání pedagogů</w:t>
      </w:r>
    </w:p>
    <w:p w14:paraId="76F6AEEF" w14:textId="77777777" w:rsidR="00A73BFE" w:rsidRPr="00A73BFE" w:rsidRDefault="00A73BFE" w:rsidP="00FC5E26">
      <w:pPr>
        <w:spacing w:after="120"/>
        <w:rPr>
          <w:bCs/>
          <w:sz w:val="24"/>
          <w:szCs w:val="24"/>
        </w:rPr>
      </w:pPr>
      <w:r w:rsidRPr="00A73BFE">
        <w:rPr>
          <w:bCs/>
          <w:sz w:val="24"/>
          <w:szCs w:val="24"/>
        </w:rPr>
        <w:t xml:space="preserve">2.2 – </w:t>
      </w:r>
      <w:proofErr w:type="spellStart"/>
      <w:r w:rsidRPr="00A73BFE">
        <w:rPr>
          <w:bCs/>
          <w:sz w:val="24"/>
          <w:szCs w:val="24"/>
        </w:rPr>
        <w:t>Wellbeing</w:t>
      </w:r>
      <w:proofErr w:type="spellEnd"/>
      <w:r w:rsidRPr="00A73BFE">
        <w:rPr>
          <w:bCs/>
          <w:sz w:val="24"/>
          <w:szCs w:val="24"/>
        </w:rPr>
        <w:t xml:space="preserve"> pedagogických pracovníků</w:t>
      </w:r>
    </w:p>
    <w:p w14:paraId="70A210C4" w14:textId="77777777" w:rsidR="00A73BFE" w:rsidRPr="00A73BFE" w:rsidRDefault="00A73BFE" w:rsidP="00FC5E26">
      <w:pPr>
        <w:spacing w:after="120"/>
        <w:rPr>
          <w:bCs/>
          <w:sz w:val="24"/>
          <w:szCs w:val="24"/>
        </w:rPr>
      </w:pPr>
      <w:r w:rsidRPr="00A73BFE">
        <w:rPr>
          <w:bCs/>
          <w:sz w:val="24"/>
          <w:szCs w:val="24"/>
        </w:rPr>
        <w:t>2.3 – Zvyšování prestiže učitelského povolání</w:t>
      </w:r>
    </w:p>
    <w:p w14:paraId="146A187B" w14:textId="77777777" w:rsidR="00A73BFE" w:rsidRPr="00A73BFE" w:rsidRDefault="00A73BFE" w:rsidP="00FC5E26">
      <w:pPr>
        <w:spacing w:after="120"/>
        <w:rPr>
          <w:bCs/>
          <w:sz w:val="24"/>
          <w:szCs w:val="24"/>
        </w:rPr>
      </w:pPr>
      <w:r w:rsidRPr="00A73BFE">
        <w:rPr>
          <w:bCs/>
          <w:sz w:val="24"/>
          <w:szCs w:val="24"/>
        </w:rPr>
        <w:t>3.1 – Vytváření podmínek pro neformální setkávání mezi školou a rodiči</w:t>
      </w:r>
    </w:p>
    <w:p w14:paraId="4539E21A" w14:textId="77777777" w:rsidR="00A73BFE" w:rsidRPr="00A73BFE" w:rsidRDefault="00A73BFE" w:rsidP="00FC5E26">
      <w:pPr>
        <w:spacing w:after="120"/>
        <w:rPr>
          <w:bCs/>
          <w:sz w:val="24"/>
          <w:szCs w:val="24"/>
        </w:rPr>
      </w:pPr>
      <w:r w:rsidRPr="00A73BFE">
        <w:rPr>
          <w:bCs/>
          <w:sz w:val="24"/>
          <w:szCs w:val="24"/>
        </w:rPr>
        <w:t>3.2 – Vzdělávání rodičů v oblasti jejich práv a povinností a komunikace se školou</w:t>
      </w:r>
    </w:p>
    <w:p w14:paraId="58A3DADB" w14:textId="77777777" w:rsidR="00A73BFE" w:rsidRPr="00A73BFE" w:rsidRDefault="00A73BFE" w:rsidP="00FC5E26">
      <w:pPr>
        <w:spacing w:after="120"/>
        <w:rPr>
          <w:bCs/>
          <w:sz w:val="24"/>
          <w:szCs w:val="24"/>
        </w:rPr>
      </w:pPr>
      <w:r w:rsidRPr="00A73BFE">
        <w:rPr>
          <w:bCs/>
          <w:sz w:val="24"/>
          <w:szCs w:val="24"/>
        </w:rPr>
        <w:t>3.3 – Podpora zapojení sociálních služeb do komunikace mezi školou a rodiči</w:t>
      </w:r>
    </w:p>
    <w:p w14:paraId="210FF47A" w14:textId="77777777" w:rsidR="00A73BFE" w:rsidRPr="00A73BFE" w:rsidRDefault="00A73BFE" w:rsidP="00FC5E26">
      <w:pPr>
        <w:spacing w:after="120"/>
        <w:rPr>
          <w:bCs/>
          <w:sz w:val="24"/>
          <w:szCs w:val="24"/>
        </w:rPr>
      </w:pPr>
      <w:r w:rsidRPr="00A73BFE">
        <w:rPr>
          <w:bCs/>
          <w:sz w:val="24"/>
          <w:szCs w:val="24"/>
        </w:rPr>
        <w:t>4.1 – Vytváření prostředí pro vzájemnou spolupráci jednotlivých aktér</w:t>
      </w:r>
    </w:p>
    <w:p w14:paraId="7C22BBE4" w14:textId="77777777" w:rsidR="00A73BFE" w:rsidRPr="00A73BFE" w:rsidRDefault="00A73BFE" w:rsidP="00FC5E26">
      <w:pPr>
        <w:spacing w:after="120"/>
        <w:rPr>
          <w:bCs/>
          <w:sz w:val="24"/>
          <w:szCs w:val="24"/>
        </w:rPr>
      </w:pPr>
      <w:r w:rsidRPr="00A73BFE">
        <w:rPr>
          <w:bCs/>
          <w:sz w:val="24"/>
          <w:szCs w:val="24"/>
        </w:rPr>
        <w:t>4.2 – Úzká spolupráce škol s místními podniky</w:t>
      </w:r>
    </w:p>
    <w:p w14:paraId="5B8F1648" w14:textId="77777777" w:rsidR="00A73BFE" w:rsidRPr="00A73BFE" w:rsidRDefault="00A73BFE" w:rsidP="00FC5E26">
      <w:pPr>
        <w:spacing w:after="120"/>
        <w:rPr>
          <w:bCs/>
          <w:sz w:val="24"/>
          <w:szCs w:val="24"/>
        </w:rPr>
      </w:pPr>
      <w:r w:rsidRPr="00A73BFE">
        <w:rPr>
          <w:bCs/>
          <w:sz w:val="24"/>
          <w:szCs w:val="24"/>
        </w:rPr>
        <w:t>4.3 – Motivace dětí k zapojení do neformálního a zájmového vzdělávání</w:t>
      </w:r>
    </w:p>
    <w:p w14:paraId="1B56BD1F" w14:textId="77777777" w:rsidR="00A73BFE" w:rsidRPr="00A73BFE" w:rsidRDefault="00A73BFE" w:rsidP="00FC5E26">
      <w:pPr>
        <w:spacing w:after="120"/>
        <w:rPr>
          <w:bCs/>
          <w:sz w:val="24"/>
          <w:szCs w:val="24"/>
        </w:rPr>
      </w:pPr>
      <w:r w:rsidRPr="00A73BFE">
        <w:rPr>
          <w:bCs/>
          <w:sz w:val="24"/>
          <w:szCs w:val="24"/>
        </w:rPr>
        <w:t>5.1 – Podpora motivace veřejnosti k dobrovolnictví</w:t>
      </w:r>
    </w:p>
    <w:p w14:paraId="69A2167E" w14:textId="77777777" w:rsidR="00A73BFE" w:rsidRPr="00A73BFE" w:rsidRDefault="00A73BFE" w:rsidP="00FC5E26">
      <w:pPr>
        <w:spacing w:after="120"/>
        <w:rPr>
          <w:bCs/>
          <w:sz w:val="24"/>
          <w:szCs w:val="24"/>
        </w:rPr>
      </w:pPr>
      <w:r w:rsidRPr="00A73BFE">
        <w:rPr>
          <w:bCs/>
          <w:sz w:val="24"/>
          <w:szCs w:val="24"/>
        </w:rPr>
        <w:t>5.2 – Vytváření zázemí pro dobrovolníky a jejich vzdělávání</w:t>
      </w:r>
    </w:p>
    <w:p w14:paraId="0A45BD83" w14:textId="77777777" w:rsidR="00A73BFE" w:rsidRPr="00A73BFE" w:rsidRDefault="00A73BFE" w:rsidP="00FC5E26">
      <w:pPr>
        <w:pStyle w:val="Default"/>
        <w:spacing w:after="120"/>
        <w:rPr>
          <w:bCs/>
          <w:color w:val="auto"/>
        </w:rPr>
      </w:pPr>
      <w:r w:rsidRPr="00A73BFE">
        <w:rPr>
          <w:bCs/>
          <w:color w:val="auto"/>
        </w:rPr>
        <w:t>6.1 – Modernizace a rozvoj sportovního zázemí škol</w:t>
      </w:r>
    </w:p>
    <w:p w14:paraId="308406FC" w14:textId="77777777" w:rsidR="00A73BFE" w:rsidRPr="00A73BFE" w:rsidRDefault="00A73BFE" w:rsidP="00FC5E26">
      <w:pPr>
        <w:spacing w:after="120"/>
        <w:rPr>
          <w:bCs/>
          <w:sz w:val="24"/>
          <w:szCs w:val="24"/>
        </w:rPr>
      </w:pPr>
      <w:r w:rsidRPr="00A73BFE">
        <w:rPr>
          <w:bCs/>
          <w:sz w:val="24"/>
          <w:szCs w:val="24"/>
        </w:rPr>
        <w:t>6.2 – Modernizace a rozvoj infrastruktury školních budov a jednotlivých učeben základních škol</w:t>
      </w:r>
    </w:p>
    <w:p w14:paraId="540CB475" w14:textId="77777777" w:rsidR="00A73BFE" w:rsidRPr="00A73BFE" w:rsidRDefault="00A73BFE" w:rsidP="00FC5E26">
      <w:pPr>
        <w:spacing w:after="120"/>
        <w:rPr>
          <w:bCs/>
          <w:sz w:val="24"/>
          <w:szCs w:val="24"/>
        </w:rPr>
      </w:pPr>
      <w:r w:rsidRPr="00A73BFE">
        <w:rPr>
          <w:bCs/>
          <w:sz w:val="24"/>
          <w:szCs w:val="24"/>
        </w:rPr>
        <w:t>6.3 – Zajištění kvalitního zázemí pro předškolní vzdělávání všech dětí ve věku 3 až 6 let, v případě reálného zájmu  ze strany zákonných zástupců i dětí mladších 3 let</w:t>
      </w:r>
    </w:p>
    <w:p w14:paraId="0E5D8583" w14:textId="77777777" w:rsidR="00A90978" w:rsidRPr="00A73BFE" w:rsidRDefault="00A90978" w:rsidP="00B85B9F">
      <w:pPr>
        <w:rPr>
          <w:bCs/>
          <w:sz w:val="24"/>
          <w:szCs w:val="24"/>
        </w:rPr>
      </w:pPr>
    </w:p>
    <w:tbl>
      <w:tblPr>
        <w:tblStyle w:val="Mkatabulky"/>
        <w:tblpPr w:leftFromText="141" w:rightFromText="141" w:vertAnchor="text" w:horzAnchor="margin" w:tblpXSpec="center" w:tblpY="-190"/>
        <w:tblOverlap w:val="never"/>
        <w:tblW w:w="9918" w:type="dxa"/>
        <w:tblLayout w:type="fixed"/>
        <w:tblLook w:val="04A0" w:firstRow="1" w:lastRow="0" w:firstColumn="1" w:lastColumn="0" w:noHBand="0" w:noVBand="1"/>
      </w:tblPr>
      <w:tblGrid>
        <w:gridCol w:w="421"/>
        <w:gridCol w:w="1698"/>
        <w:gridCol w:w="471"/>
        <w:gridCol w:w="471"/>
        <w:gridCol w:w="471"/>
        <w:gridCol w:w="471"/>
        <w:gridCol w:w="471"/>
        <w:gridCol w:w="471"/>
        <w:gridCol w:w="471"/>
        <w:gridCol w:w="432"/>
        <w:gridCol w:w="471"/>
        <w:gridCol w:w="471"/>
        <w:gridCol w:w="471"/>
        <w:gridCol w:w="471"/>
        <w:gridCol w:w="485"/>
        <w:gridCol w:w="425"/>
        <w:gridCol w:w="425"/>
        <w:gridCol w:w="426"/>
        <w:gridCol w:w="425"/>
      </w:tblGrid>
      <w:tr w:rsidR="008178AE" w:rsidRPr="00703775" w14:paraId="79CFE3EC" w14:textId="77777777" w:rsidTr="008178AE">
        <w:trPr>
          <w:cantSplit/>
          <w:trHeight w:val="557"/>
        </w:trPr>
        <w:tc>
          <w:tcPr>
            <w:tcW w:w="421" w:type="dxa"/>
            <w:textDirection w:val="btLr"/>
          </w:tcPr>
          <w:p w14:paraId="23BAC210" w14:textId="77777777" w:rsidR="008178AE" w:rsidRDefault="008178AE" w:rsidP="008178AE">
            <w:pPr>
              <w:ind w:left="113" w:right="113"/>
              <w:rPr>
                <w:b/>
                <w:bCs/>
                <w:sz w:val="16"/>
                <w:szCs w:val="16"/>
              </w:rPr>
            </w:pPr>
          </w:p>
          <w:p w14:paraId="5CAE095E" w14:textId="77777777" w:rsidR="00A73BFE" w:rsidRPr="00F86B4A" w:rsidRDefault="00A73BFE" w:rsidP="008178AE">
            <w:pPr>
              <w:ind w:left="113" w:right="113"/>
              <w:rPr>
                <w:b/>
                <w:bCs/>
                <w:sz w:val="16"/>
                <w:szCs w:val="16"/>
              </w:rPr>
            </w:pPr>
          </w:p>
        </w:tc>
        <w:tc>
          <w:tcPr>
            <w:tcW w:w="1698" w:type="dxa"/>
          </w:tcPr>
          <w:p w14:paraId="1BAA421B" w14:textId="77777777" w:rsidR="008178AE" w:rsidRPr="00F86B4A" w:rsidRDefault="008178AE" w:rsidP="008178AE">
            <w:pPr>
              <w:rPr>
                <w:b/>
                <w:bCs/>
                <w:sz w:val="16"/>
                <w:szCs w:val="16"/>
              </w:rPr>
            </w:pPr>
          </w:p>
        </w:tc>
        <w:tc>
          <w:tcPr>
            <w:tcW w:w="471" w:type="dxa"/>
          </w:tcPr>
          <w:p w14:paraId="6DB6BFF3" w14:textId="77777777" w:rsidR="008178AE" w:rsidRPr="00A90978" w:rsidRDefault="008178AE" w:rsidP="008178AE">
            <w:pPr>
              <w:rPr>
                <w:sz w:val="16"/>
                <w:szCs w:val="16"/>
              </w:rPr>
            </w:pPr>
            <w:r w:rsidRPr="00A90978">
              <w:rPr>
                <w:sz w:val="16"/>
                <w:szCs w:val="16"/>
              </w:rPr>
              <w:t>Cíl 1.1</w:t>
            </w:r>
          </w:p>
        </w:tc>
        <w:tc>
          <w:tcPr>
            <w:tcW w:w="471" w:type="dxa"/>
          </w:tcPr>
          <w:p w14:paraId="16EECBAF" w14:textId="77777777" w:rsidR="008178AE" w:rsidRPr="00A90978" w:rsidRDefault="008178AE" w:rsidP="008178AE">
            <w:pPr>
              <w:rPr>
                <w:sz w:val="16"/>
                <w:szCs w:val="16"/>
              </w:rPr>
            </w:pPr>
            <w:r w:rsidRPr="00A90978">
              <w:rPr>
                <w:sz w:val="16"/>
                <w:szCs w:val="16"/>
              </w:rPr>
              <w:t>Cíl 1.2</w:t>
            </w:r>
          </w:p>
        </w:tc>
        <w:tc>
          <w:tcPr>
            <w:tcW w:w="471" w:type="dxa"/>
          </w:tcPr>
          <w:p w14:paraId="6208BC88" w14:textId="77777777" w:rsidR="008178AE" w:rsidRPr="00A90978" w:rsidRDefault="008178AE" w:rsidP="008178AE">
            <w:pPr>
              <w:rPr>
                <w:sz w:val="16"/>
                <w:szCs w:val="16"/>
              </w:rPr>
            </w:pPr>
            <w:r w:rsidRPr="00A90978">
              <w:rPr>
                <w:sz w:val="16"/>
                <w:szCs w:val="16"/>
              </w:rPr>
              <w:t>Cíl 1.3</w:t>
            </w:r>
          </w:p>
        </w:tc>
        <w:tc>
          <w:tcPr>
            <w:tcW w:w="471" w:type="dxa"/>
          </w:tcPr>
          <w:p w14:paraId="0435A3F2" w14:textId="77777777" w:rsidR="008178AE" w:rsidRPr="00A90978" w:rsidRDefault="008178AE" w:rsidP="008178AE">
            <w:pPr>
              <w:rPr>
                <w:sz w:val="16"/>
                <w:szCs w:val="16"/>
              </w:rPr>
            </w:pPr>
            <w:r w:rsidRPr="00A90978">
              <w:rPr>
                <w:sz w:val="16"/>
                <w:szCs w:val="16"/>
              </w:rPr>
              <w:t xml:space="preserve">Cíl </w:t>
            </w:r>
            <w:r>
              <w:rPr>
                <w:sz w:val="16"/>
                <w:szCs w:val="16"/>
              </w:rPr>
              <w:t>2.1</w:t>
            </w:r>
          </w:p>
        </w:tc>
        <w:tc>
          <w:tcPr>
            <w:tcW w:w="471" w:type="dxa"/>
          </w:tcPr>
          <w:p w14:paraId="18DF3C08" w14:textId="77777777" w:rsidR="008178AE" w:rsidRPr="00A90978" w:rsidRDefault="008178AE" w:rsidP="008178AE">
            <w:pPr>
              <w:rPr>
                <w:sz w:val="16"/>
                <w:szCs w:val="16"/>
              </w:rPr>
            </w:pPr>
            <w:r w:rsidRPr="00A90978">
              <w:rPr>
                <w:sz w:val="16"/>
                <w:szCs w:val="16"/>
              </w:rPr>
              <w:t xml:space="preserve">Cíl </w:t>
            </w:r>
            <w:r>
              <w:rPr>
                <w:sz w:val="16"/>
                <w:szCs w:val="16"/>
              </w:rPr>
              <w:t>2.2</w:t>
            </w:r>
          </w:p>
        </w:tc>
        <w:tc>
          <w:tcPr>
            <w:tcW w:w="471" w:type="dxa"/>
          </w:tcPr>
          <w:p w14:paraId="470EAC76" w14:textId="77777777" w:rsidR="008178AE" w:rsidRPr="00A90978" w:rsidRDefault="008178AE" w:rsidP="008178AE">
            <w:pPr>
              <w:rPr>
                <w:sz w:val="16"/>
                <w:szCs w:val="16"/>
              </w:rPr>
            </w:pPr>
            <w:r w:rsidRPr="00A90978">
              <w:rPr>
                <w:sz w:val="16"/>
                <w:szCs w:val="16"/>
              </w:rPr>
              <w:t>Cíl 2.</w:t>
            </w:r>
            <w:r>
              <w:rPr>
                <w:sz w:val="16"/>
                <w:szCs w:val="16"/>
              </w:rPr>
              <w:t>3</w:t>
            </w:r>
          </w:p>
        </w:tc>
        <w:tc>
          <w:tcPr>
            <w:tcW w:w="471" w:type="dxa"/>
          </w:tcPr>
          <w:p w14:paraId="18FB157E" w14:textId="77777777" w:rsidR="008178AE" w:rsidRDefault="008178AE" w:rsidP="008178AE">
            <w:pPr>
              <w:rPr>
                <w:sz w:val="16"/>
                <w:szCs w:val="16"/>
              </w:rPr>
            </w:pPr>
            <w:r w:rsidRPr="00A90978">
              <w:rPr>
                <w:sz w:val="16"/>
                <w:szCs w:val="16"/>
              </w:rPr>
              <w:t xml:space="preserve">Cíl </w:t>
            </w:r>
          </w:p>
          <w:p w14:paraId="73744874" w14:textId="77777777" w:rsidR="008178AE" w:rsidRPr="00A90978" w:rsidRDefault="008178AE" w:rsidP="008178AE">
            <w:pPr>
              <w:rPr>
                <w:sz w:val="16"/>
                <w:szCs w:val="16"/>
              </w:rPr>
            </w:pPr>
            <w:r>
              <w:rPr>
                <w:sz w:val="16"/>
                <w:szCs w:val="16"/>
              </w:rPr>
              <w:t>3.1</w:t>
            </w:r>
          </w:p>
        </w:tc>
        <w:tc>
          <w:tcPr>
            <w:tcW w:w="432" w:type="dxa"/>
          </w:tcPr>
          <w:p w14:paraId="4F0C877F" w14:textId="77777777" w:rsidR="008178AE" w:rsidRPr="00A90978" w:rsidRDefault="008178AE" w:rsidP="008178AE">
            <w:pPr>
              <w:rPr>
                <w:sz w:val="16"/>
                <w:szCs w:val="16"/>
              </w:rPr>
            </w:pPr>
            <w:r w:rsidRPr="00A90978">
              <w:rPr>
                <w:sz w:val="16"/>
                <w:szCs w:val="16"/>
              </w:rPr>
              <w:t xml:space="preserve">Cíl </w:t>
            </w:r>
            <w:r>
              <w:rPr>
                <w:sz w:val="16"/>
                <w:szCs w:val="16"/>
              </w:rPr>
              <w:t>3.2</w:t>
            </w:r>
          </w:p>
        </w:tc>
        <w:tc>
          <w:tcPr>
            <w:tcW w:w="471" w:type="dxa"/>
          </w:tcPr>
          <w:p w14:paraId="2EB6E8A2" w14:textId="77777777" w:rsidR="008178AE" w:rsidRPr="00A90978" w:rsidRDefault="008178AE" w:rsidP="008178AE">
            <w:pPr>
              <w:rPr>
                <w:sz w:val="16"/>
                <w:szCs w:val="16"/>
              </w:rPr>
            </w:pPr>
            <w:r w:rsidRPr="00A90978">
              <w:rPr>
                <w:sz w:val="16"/>
                <w:szCs w:val="16"/>
              </w:rPr>
              <w:t xml:space="preserve">Cíl </w:t>
            </w:r>
            <w:r>
              <w:rPr>
                <w:sz w:val="16"/>
                <w:szCs w:val="16"/>
              </w:rPr>
              <w:t xml:space="preserve"> 3.3</w:t>
            </w:r>
          </w:p>
        </w:tc>
        <w:tc>
          <w:tcPr>
            <w:tcW w:w="471" w:type="dxa"/>
          </w:tcPr>
          <w:p w14:paraId="3A074BFE" w14:textId="77777777" w:rsidR="008178AE" w:rsidRPr="00A90978" w:rsidRDefault="008178AE" w:rsidP="008178AE">
            <w:pPr>
              <w:rPr>
                <w:sz w:val="16"/>
                <w:szCs w:val="16"/>
              </w:rPr>
            </w:pPr>
            <w:r w:rsidRPr="00A90978">
              <w:rPr>
                <w:sz w:val="16"/>
                <w:szCs w:val="16"/>
              </w:rPr>
              <w:t xml:space="preserve">Cíl </w:t>
            </w:r>
            <w:r>
              <w:rPr>
                <w:sz w:val="16"/>
                <w:szCs w:val="16"/>
              </w:rPr>
              <w:t>4</w:t>
            </w:r>
            <w:r w:rsidRPr="00A90978">
              <w:rPr>
                <w:sz w:val="16"/>
                <w:szCs w:val="16"/>
              </w:rPr>
              <w:t>.1</w:t>
            </w:r>
          </w:p>
        </w:tc>
        <w:tc>
          <w:tcPr>
            <w:tcW w:w="471" w:type="dxa"/>
          </w:tcPr>
          <w:p w14:paraId="44FB3181" w14:textId="77777777" w:rsidR="008178AE" w:rsidRPr="00A90978" w:rsidRDefault="008178AE" w:rsidP="008178AE">
            <w:pPr>
              <w:rPr>
                <w:sz w:val="16"/>
                <w:szCs w:val="16"/>
              </w:rPr>
            </w:pPr>
            <w:r w:rsidRPr="00A90978">
              <w:rPr>
                <w:sz w:val="16"/>
                <w:szCs w:val="16"/>
              </w:rPr>
              <w:t>Cíl 4.</w:t>
            </w:r>
            <w:r>
              <w:rPr>
                <w:sz w:val="16"/>
                <w:szCs w:val="16"/>
              </w:rPr>
              <w:t>2</w:t>
            </w:r>
          </w:p>
        </w:tc>
        <w:tc>
          <w:tcPr>
            <w:tcW w:w="471" w:type="dxa"/>
          </w:tcPr>
          <w:p w14:paraId="73A700B8" w14:textId="77777777" w:rsidR="008178AE" w:rsidRDefault="008178AE" w:rsidP="008178AE">
            <w:pPr>
              <w:rPr>
                <w:sz w:val="16"/>
                <w:szCs w:val="16"/>
              </w:rPr>
            </w:pPr>
            <w:r>
              <w:rPr>
                <w:sz w:val="16"/>
                <w:szCs w:val="16"/>
              </w:rPr>
              <w:t>Cíl</w:t>
            </w:r>
          </w:p>
          <w:p w14:paraId="68D39165" w14:textId="77777777" w:rsidR="008178AE" w:rsidRPr="00A90978" w:rsidRDefault="008178AE" w:rsidP="008178AE">
            <w:pPr>
              <w:rPr>
                <w:sz w:val="16"/>
                <w:szCs w:val="16"/>
              </w:rPr>
            </w:pPr>
            <w:r>
              <w:rPr>
                <w:sz w:val="16"/>
                <w:szCs w:val="16"/>
              </w:rPr>
              <w:t>4.3</w:t>
            </w:r>
          </w:p>
        </w:tc>
        <w:tc>
          <w:tcPr>
            <w:tcW w:w="485" w:type="dxa"/>
          </w:tcPr>
          <w:p w14:paraId="177DC7F4" w14:textId="77777777" w:rsidR="008178AE" w:rsidRDefault="008178AE" w:rsidP="008178AE">
            <w:pPr>
              <w:rPr>
                <w:sz w:val="16"/>
                <w:szCs w:val="16"/>
              </w:rPr>
            </w:pPr>
            <w:r w:rsidRPr="00A90978">
              <w:rPr>
                <w:sz w:val="16"/>
                <w:szCs w:val="16"/>
              </w:rPr>
              <w:t xml:space="preserve">Cíl </w:t>
            </w:r>
            <w:r>
              <w:rPr>
                <w:sz w:val="16"/>
                <w:szCs w:val="16"/>
              </w:rPr>
              <w:t>5</w:t>
            </w:r>
            <w:r w:rsidRPr="00A90978">
              <w:rPr>
                <w:sz w:val="16"/>
                <w:szCs w:val="16"/>
              </w:rPr>
              <w:t>.1</w:t>
            </w:r>
          </w:p>
        </w:tc>
        <w:tc>
          <w:tcPr>
            <w:tcW w:w="425" w:type="dxa"/>
          </w:tcPr>
          <w:p w14:paraId="4F6CA392" w14:textId="77777777" w:rsidR="008178AE" w:rsidRDefault="008178AE" w:rsidP="008178AE">
            <w:pPr>
              <w:rPr>
                <w:sz w:val="16"/>
                <w:szCs w:val="16"/>
              </w:rPr>
            </w:pPr>
            <w:r w:rsidRPr="00A90978">
              <w:rPr>
                <w:sz w:val="16"/>
                <w:szCs w:val="16"/>
              </w:rPr>
              <w:t xml:space="preserve">Cíl </w:t>
            </w:r>
            <w:r>
              <w:rPr>
                <w:sz w:val="16"/>
                <w:szCs w:val="16"/>
              </w:rPr>
              <w:t>5</w:t>
            </w:r>
            <w:r w:rsidRPr="00A90978">
              <w:rPr>
                <w:sz w:val="16"/>
                <w:szCs w:val="16"/>
              </w:rPr>
              <w:t>.2</w:t>
            </w:r>
          </w:p>
        </w:tc>
        <w:tc>
          <w:tcPr>
            <w:tcW w:w="425" w:type="dxa"/>
          </w:tcPr>
          <w:p w14:paraId="72140ECD" w14:textId="77777777" w:rsidR="008178AE" w:rsidRDefault="008178AE" w:rsidP="008178AE">
            <w:pPr>
              <w:rPr>
                <w:sz w:val="16"/>
                <w:szCs w:val="16"/>
              </w:rPr>
            </w:pPr>
            <w:r w:rsidRPr="00A90978">
              <w:rPr>
                <w:sz w:val="16"/>
                <w:szCs w:val="16"/>
              </w:rPr>
              <w:t xml:space="preserve">Cíl </w:t>
            </w:r>
          </w:p>
          <w:p w14:paraId="15CC0044" w14:textId="61635D59" w:rsidR="008178AE" w:rsidRDefault="008178AE" w:rsidP="008178AE">
            <w:pPr>
              <w:rPr>
                <w:sz w:val="16"/>
                <w:szCs w:val="16"/>
              </w:rPr>
            </w:pPr>
            <w:r>
              <w:rPr>
                <w:sz w:val="16"/>
                <w:szCs w:val="16"/>
              </w:rPr>
              <w:t>6.1</w:t>
            </w:r>
          </w:p>
        </w:tc>
        <w:tc>
          <w:tcPr>
            <w:tcW w:w="426" w:type="dxa"/>
          </w:tcPr>
          <w:p w14:paraId="4E32FD94" w14:textId="0B210E8D" w:rsidR="008178AE" w:rsidRDefault="008178AE" w:rsidP="008178AE">
            <w:pPr>
              <w:rPr>
                <w:sz w:val="16"/>
                <w:szCs w:val="16"/>
              </w:rPr>
            </w:pPr>
            <w:r w:rsidRPr="00A90978">
              <w:rPr>
                <w:sz w:val="16"/>
                <w:szCs w:val="16"/>
              </w:rPr>
              <w:t xml:space="preserve">Cíl </w:t>
            </w:r>
            <w:r>
              <w:rPr>
                <w:sz w:val="16"/>
                <w:szCs w:val="16"/>
              </w:rPr>
              <w:t>6.2</w:t>
            </w:r>
          </w:p>
        </w:tc>
        <w:tc>
          <w:tcPr>
            <w:tcW w:w="425" w:type="dxa"/>
          </w:tcPr>
          <w:p w14:paraId="1536FE8B" w14:textId="12B22103" w:rsidR="008178AE" w:rsidRDefault="008178AE" w:rsidP="008178AE">
            <w:pPr>
              <w:rPr>
                <w:sz w:val="16"/>
                <w:szCs w:val="16"/>
              </w:rPr>
            </w:pPr>
            <w:r w:rsidRPr="00A90978">
              <w:rPr>
                <w:sz w:val="16"/>
                <w:szCs w:val="16"/>
              </w:rPr>
              <w:t xml:space="preserve">Cíl </w:t>
            </w:r>
            <w:r>
              <w:rPr>
                <w:sz w:val="16"/>
                <w:szCs w:val="16"/>
              </w:rPr>
              <w:t xml:space="preserve"> 6.3</w:t>
            </w:r>
          </w:p>
        </w:tc>
      </w:tr>
      <w:tr w:rsidR="008178AE" w:rsidRPr="00FC5E26" w14:paraId="6C4D90EE" w14:textId="77777777" w:rsidTr="00FC5E26">
        <w:trPr>
          <w:cantSplit/>
          <w:trHeight w:val="843"/>
        </w:trPr>
        <w:tc>
          <w:tcPr>
            <w:tcW w:w="421" w:type="dxa"/>
            <w:textDirection w:val="btLr"/>
          </w:tcPr>
          <w:p w14:paraId="3767D53D"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 xml:space="preserve">Povinné téma 1 </w:t>
            </w:r>
          </w:p>
          <w:p w14:paraId="256C4C6B" w14:textId="77777777" w:rsidR="008178AE" w:rsidRPr="00F86B4A" w:rsidRDefault="008178AE" w:rsidP="008178AE">
            <w:pPr>
              <w:ind w:left="113" w:right="113"/>
              <w:rPr>
                <w:b/>
                <w:bCs/>
                <w:sz w:val="16"/>
                <w:szCs w:val="16"/>
              </w:rPr>
            </w:pPr>
          </w:p>
        </w:tc>
        <w:tc>
          <w:tcPr>
            <w:tcW w:w="1698" w:type="dxa"/>
          </w:tcPr>
          <w:p w14:paraId="46BC74BF" w14:textId="77777777" w:rsidR="008178AE" w:rsidRPr="008068EB" w:rsidRDefault="008178AE" w:rsidP="008178AE">
            <w:pPr>
              <w:rPr>
                <w:b/>
                <w:bCs/>
                <w:sz w:val="16"/>
                <w:szCs w:val="16"/>
              </w:rPr>
            </w:pPr>
            <w:r w:rsidRPr="00F86B4A">
              <w:rPr>
                <w:b/>
                <w:bCs/>
                <w:sz w:val="16"/>
                <w:szCs w:val="16"/>
              </w:rPr>
              <w:t>Podpora</w:t>
            </w:r>
            <w:r w:rsidRPr="008068EB">
              <w:rPr>
                <w:b/>
                <w:bCs/>
                <w:sz w:val="16"/>
                <w:szCs w:val="16"/>
              </w:rPr>
              <w:t xml:space="preserve"> moderních didaktických forem vedoucích k rozvoji klíčových kompetencí, </w:t>
            </w:r>
          </w:p>
          <w:p w14:paraId="46D78EFD" w14:textId="77777777" w:rsidR="008178AE" w:rsidRPr="00F86B4A" w:rsidRDefault="008178AE" w:rsidP="008178AE">
            <w:pPr>
              <w:rPr>
                <w:b/>
                <w:bCs/>
                <w:sz w:val="16"/>
                <w:szCs w:val="16"/>
              </w:rPr>
            </w:pPr>
          </w:p>
        </w:tc>
        <w:tc>
          <w:tcPr>
            <w:tcW w:w="471" w:type="dxa"/>
            <w:vAlign w:val="center"/>
          </w:tcPr>
          <w:p w14:paraId="56956450" w14:textId="77777777" w:rsidR="008178AE" w:rsidRPr="00FC5E26" w:rsidRDefault="008178AE" w:rsidP="008178AE">
            <w:pPr>
              <w:jc w:val="center"/>
              <w:rPr>
                <w:sz w:val="14"/>
                <w:szCs w:val="14"/>
              </w:rPr>
            </w:pPr>
          </w:p>
        </w:tc>
        <w:tc>
          <w:tcPr>
            <w:tcW w:w="471" w:type="dxa"/>
            <w:vAlign w:val="center"/>
          </w:tcPr>
          <w:p w14:paraId="3C363A30"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07631736" w14:textId="77777777" w:rsidR="008178AE" w:rsidRPr="00FC5E26" w:rsidRDefault="008178AE" w:rsidP="008178AE">
            <w:pPr>
              <w:jc w:val="center"/>
              <w:rPr>
                <w:sz w:val="14"/>
                <w:szCs w:val="14"/>
              </w:rPr>
            </w:pPr>
          </w:p>
        </w:tc>
        <w:tc>
          <w:tcPr>
            <w:tcW w:w="471" w:type="dxa"/>
            <w:vAlign w:val="center"/>
          </w:tcPr>
          <w:p w14:paraId="7F7E28F0" w14:textId="77777777" w:rsidR="008178AE" w:rsidRPr="00FC5E26" w:rsidRDefault="008178AE" w:rsidP="008178AE">
            <w:pPr>
              <w:jc w:val="center"/>
              <w:rPr>
                <w:sz w:val="14"/>
                <w:szCs w:val="14"/>
              </w:rPr>
            </w:pPr>
            <w:r w:rsidRPr="00FC5E26">
              <w:rPr>
                <w:sz w:val="14"/>
                <w:szCs w:val="14"/>
              </w:rPr>
              <w:t>X</w:t>
            </w:r>
          </w:p>
        </w:tc>
        <w:tc>
          <w:tcPr>
            <w:tcW w:w="471" w:type="dxa"/>
            <w:vAlign w:val="center"/>
          </w:tcPr>
          <w:p w14:paraId="25F5737A" w14:textId="77777777" w:rsidR="008178AE" w:rsidRPr="00FC5E26" w:rsidRDefault="008178AE" w:rsidP="008178AE">
            <w:pPr>
              <w:jc w:val="center"/>
              <w:rPr>
                <w:sz w:val="14"/>
                <w:szCs w:val="14"/>
              </w:rPr>
            </w:pPr>
          </w:p>
        </w:tc>
        <w:tc>
          <w:tcPr>
            <w:tcW w:w="471" w:type="dxa"/>
            <w:vAlign w:val="center"/>
          </w:tcPr>
          <w:p w14:paraId="545BE590" w14:textId="77777777" w:rsidR="008178AE" w:rsidRPr="00FC5E26" w:rsidRDefault="008178AE" w:rsidP="008178AE">
            <w:pPr>
              <w:jc w:val="center"/>
              <w:rPr>
                <w:sz w:val="14"/>
                <w:szCs w:val="14"/>
              </w:rPr>
            </w:pPr>
          </w:p>
        </w:tc>
        <w:tc>
          <w:tcPr>
            <w:tcW w:w="471" w:type="dxa"/>
            <w:vAlign w:val="center"/>
          </w:tcPr>
          <w:p w14:paraId="6482A1C6" w14:textId="77777777" w:rsidR="008178AE" w:rsidRPr="00FC5E26" w:rsidRDefault="008178AE" w:rsidP="008178AE">
            <w:pPr>
              <w:jc w:val="center"/>
              <w:rPr>
                <w:sz w:val="14"/>
                <w:szCs w:val="14"/>
              </w:rPr>
            </w:pPr>
          </w:p>
        </w:tc>
        <w:tc>
          <w:tcPr>
            <w:tcW w:w="432" w:type="dxa"/>
            <w:vAlign w:val="center"/>
          </w:tcPr>
          <w:p w14:paraId="02850851" w14:textId="77777777" w:rsidR="008178AE" w:rsidRPr="00FC5E26" w:rsidRDefault="008178AE" w:rsidP="008178AE">
            <w:pPr>
              <w:jc w:val="center"/>
              <w:rPr>
                <w:sz w:val="14"/>
                <w:szCs w:val="14"/>
              </w:rPr>
            </w:pPr>
          </w:p>
        </w:tc>
        <w:tc>
          <w:tcPr>
            <w:tcW w:w="471" w:type="dxa"/>
            <w:vAlign w:val="center"/>
          </w:tcPr>
          <w:p w14:paraId="449CC7AB" w14:textId="77777777" w:rsidR="008178AE" w:rsidRPr="00FC5E26" w:rsidRDefault="008178AE" w:rsidP="008178AE">
            <w:pPr>
              <w:jc w:val="center"/>
              <w:rPr>
                <w:sz w:val="14"/>
                <w:szCs w:val="14"/>
              </w:rPr>
            </w:pPr>
          </w:p>
        </w:tc>
        <w:tc>
          <w:tcPr>
            <w:tcW w:w="471" w:type="dxa"/>
            <w:vAlign w:val="center"/>
          </w:tcPr>
          <w:p w14:paraId="4DA4C676"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455E7775" w14:textId="77777777" w:rsidR="008178AE" w:rsidRPr="00FC5E26" w:rsidRDefault="008178AE" w:rsidP="00FC5E26">
            <w:pPr>
              <w:rPr>
                <w:sz w:val="14"/>
                <w:szCs w:val="14"/>
              </w:rPr>
            </w:pPr>
            <w:r w:rsidRPr="00FC5E26">
              <w:rPr>
                <w:sz w:val="14"/>
                <w:szCs w:val="14"/>
              </w:rPr>
              <w:t>XXX</w:t>
            </w:r>
          </w:p>
        </w:tc>
        <w:tc>
          <w:tcPr>
            <w:tcW w:w="471" w:type="dxa"/>
          </w:tcPr>
          <w:p w14:paraId="54198E22" w14:textId="77777777" w:rsidR="008178AE" w:rsidRPr="00FC5E26" w:rsidRDefault="008178AE" w:rsidP="00FC5E26">
            <w:pPr>
              <w:rPr>
                <w:sz w:val="14"/>
                <w:szCs w:val="14"/>
              </w:rPr>
            </w:pPr>
            <w:r w:rsidRPr="00FC5E26">
              <w:rPr>
                <w:sz w:val="14"/>
                <w:szCs w:val="14"/>
              </w:rPr>
              <w:t>XX</w:t>
            </w:r>
          </w:p>
        </w:tc>
        <w:tc>
          <w:tcPr>
            <w:tcW w:w="485" w:type="dxa"/>
          </w:tcPr>
          <w:p w14:paraId="736E84E4" w14:textId="77777777" w:rsidR="008178AE" w:rsidRPr="00FC5E26" w:rsidRDefault="008178AE" w:rsidP="00FC5E26">
            <w:pPr>
              <w:rPr>
                <w:sz w:val="14"/>
                <w:szCs w:val="14"/>
              </w:rPr>
            </w:pPr>
          </w:p>
        </w:tc>
        <w:tc>
          <w:tcPr>
            <w:tcW w:w="425" w:type="dxa"/>
          </w:tcPr>
          <w:p w14:paraId="71ED1729" w14:textId="77777777" w:rsidR="008178AE" w:rsidRPr="00FC5E26" w:rsidRDefault="008178AE" w:rsidP="00FC5E26">
            <w:pPr>
              <w:rPr>
                <w:sz w:val="14"/>
                <w:szCs w:val="14"/>
              </w:rPr>
            </w:pPr>
          </w:p>
        </w:tc>
        <w:tc>
          <w:tcPr>
            <w:tcW w:w="425" w:type="dxa"/>
          </w:tcPr>
          <w:p w14:paraId="2F9E754F" w14:textId="0A5ACBAC" w:rsidR="008178AE" w:rsidRPr="00FC5E26" w:rsidRDefault="008178AE" w:rsidP="00FC5E26">
            <w:pPr>
              <w:rPr>
                <w:sz w:val="14"/>
                <w:szCs w:val="14"/>
              </w:rPr>
            </w:pPr>
            <w:r w:rsidRPr="00FC5E26">
              <w:rPr>
                <w:sz w:val="14"/>
                <w:szCs w:val="14"/>
              </w:rPr>
              <w:t>XX</w:t>
            </w:r>
          </w:p>
        </w:tc>
        <w:tc>
          <w:tcPr>
            <w:tcW w:w="426" w:type="dxa"/>
          </w:tcPr>
          <w:p w14:paraId="6D072373" w14:textId="06FBE462" w:rsidR="008178AE" w:rsidRPr="00FC5E26" w:rsidRDefault="00A6544B" w:rsidP="00FC5E26">
            <w:pPr>
              <w:rPr>
                <w:sz w:val="14"/>
                <w:szCs w:val="14"/>
              </w:rPr>
            </w:pPr>
            <w:r w:rsidRPr="00FC5E26">
              <w:rPr>
                <w:sz w:val="14"/>
                <w:szCs w:val="14"/>
              </w:rPr>
              <w:t>XXX</w:t>
            </w:r>
          </w:p>
        </w:tc>
        <w:tc>
          <w:tcPr>
            <w:tcW w:w="425" w:type="dxa"/>
          </w:tcPr>
          <w:p w14:paraId="45E7E51E" w14:textId="77777777" w:rsidR="008178AE" w:rsidRPr="00FC5E26" w:rsidRDefault="008178AE" w:rsidP="00FC5E26">
            <w:pPr>
              <w:rPr>
                <w:sz w:val="14"/>
                <w:szCs w:val="14"/>
              </w:rPr>
            </w:pPr>
          </w:p>
        </w:tc>
      </w:tr>
      <w:tr w:rsidR="008178AE" w:rsidRPr="00FC5E26" w14:paraId="0BE40D48" w14:textId="77777777" w:rsidTr="008178AE">
        <w:trPr>
          <w:cantSplit/>
          <w:trHeight w:val="998"/>
        </w:trPr>
        <w:tc>
          <w:tcPr>
            <w:tcW w:w="421" w:type="dxa"/>
            <w:textDirection w:val="btLr"/>
          </w:tcPr>
          <w:p w14:paraId="76BDDCEA"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Povinné téma 2</w:t>
            </w:r>
          </w:p>
        </w:tc>
        <w:tc>
          <w:tcPr>
            <w:tcW w:w="1698" w:type="dxa"/>
          </w:tcPr>
          <w:p w14:paraId="6CD0F0EB" w14:textId="77777777" w:rsidR="008178AE" w:rsidRPr="008068EB" w:rsidRDefault="008178AE" w:rsidP="008178AE">
            <w:pPr>
              <w:rPr>
                <w:b/>
                <w:bCs/>
                <w:sz w:val="16"/>
                <w:szCs w:val="16"/>
              </w:rPr>
            </w:pPr>
            <w:r w:rsidRPr="00F86B4A">
              <w:rPr>
                <w:b/>
                <w:bCs/>
                <w:sz w:val="16"/>
                <w:szCs w:val="16"/>
              </w:rPr>
              <w:t>R</w:t>
            </w:r>
            <w:r w:rsidRPr="008068EB">
              <w:rPr>
                <w:b/>
                <w:bCs/>
                <w:sz w:val="16"/>
                <w:szCs w:val="16"/>
              </w:rPr>
              <w:t xml:space="preserve">ozvoj potenciálu každého žáka, zejména žáků se sociálním a jiným znevýhodněním, </w:t>
            </w:r>
          </w:p>
          <w:p w14:paraId="26B76793" w14:textId="77777777" w:rsidR="008178AE" w:rsidRPr="00F86B4A" w:rsidRDefault="008178AE" w:rsidP="008178AE">
            <w:pPr>
              <w:rPr>
                <w:b/>
                <w:bCs/>
                <w:sz w:val="16"/>
                <w:szCs w:val="16"/>
              </w:rPr>
            </w:pPr>
          </w:p>
        </w:tc>
        <w:tc>
          <w:tcPr>
            <w:tcW w:w="471" w:type="dxa"/>
            <w:vAlign w:val="center"/>
          </w:tcPr>
          <w:p w14:paraId="650D4426"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48FC462A"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111C835D"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0DE852EA" w14:textId="77777777" w:rsidR="008178AE" w:rsidRPr="00FC5E26" w:rsidRDefault="008178AE" w:rsidP="008178AE">
            <w:pPr>
              <w:jc w:val="center"/>
              <w:rPr>
                <w:sz w:val="14"/>
                <w:szCs w:val="14"/>
              </w:rPr>
            </w:pPr>
            <w:r w:rsidRPr="00FC5E26">
              <w:rPr>
                <w:sz w:val="14"/>
                <w:szCs w:val="14"/>
              </w:rPr>
              <w:t>X</w:t>
            </w:r>
          </w:p>
        </w:tc>
        <w:tc>
          <w:tcPr>
            <w:tcW w:w="471" w:type="dxa"/>
            <w:vAlign w:val="center"/>
          </w:tcPr>
          <w:p w14:paraId="24C1A377" w14:textId="77777777" w:rsidR="008178AE" w:rsidRPr="00FC5E26" w:rsidRDefault="008178AE" w:rsidP="008178AE">
            <w:pPr>
              <w:jc w:val="center"/>
              <w:rPr>
                <w:sz w:val="14"/>
                <w:szCs w:val="14"/>
              </w:rPr>
            </w:pPr>
          </w:p>
        </w:tc>
        <w:tc>
          <w:tcPr>
            <w:tcW w:w="471" w:type="dxa"/>
            <w:vAlign w:val="center"/>
          </w:tcPr>
          <w:p w14:paraId="33A8D882" w14:textId="77777777" w:rsidR="008178AE" w:rsidRPr="00FC5E26" w:rsidRDefault="008178AE" w:rsidP="008178AE">
            <w:pPr>
              <w:jc w:val="center"/>
              <w:rPr>
                <w:sz w:val="14"/>
                <w:szCs w:val="14"/>
              </w:rPr>
            </w:pPr>
          </w:p>
        </w:tc>
        <w:tc>
          <w:tcPr>
            <w:tcW w:w="471" w:type="dxa"/>
            <w:vAlign w:val="center"/>
          </w:tcPr>
          <w:p w14:paraId="6F86C99E" w14:textId="77777777" w:rsidR="008178AE" w:rsidRPr="00FC5E26" w:rsidRDefault="008178AE" w:rsidP="008178AE">
            <w:pPr>
              <w:jc w:val="center"/>
              <w:rPr>
                <w:sz w:val="14"/>
                <w:szCs w:val="14"/>
              </w:rPr>
            </w:pPr>
          </w:p>
        </w:tc>
        <w:tc>
          <w:tcPr>
            <w:tcW w:w="432" w:type="dxa"/>
            <w:vAlign w:val="center"/>
          </w:tcPr>
          <w:p w14:paraId="20F19CCD" w14:textId="77777777" w:rsidR="008178AE" w:rsidRPr="00FC5E26" w:rsidRDefault="008178AE" w:rsidP="008178AE">
            <w:pPr>
              <w:jc w:val="center"/>
              <w:rPr>
                <w:sz w:val="14"/>
                <w:szCs w:val="14"/>
              </w:rPr>
            </w:pPr>
          </w:p>
        </w:tc>
        <w:tc>
          <w:tcPr>
            <w:tcW w:w="471" w:type="dxa"/>
            <w:vAlign w:val="center"/>
          </w:tcPr>
          <w:p w14:paraId="70191540"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0D511B9C"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7B9CDDC0" w14:textId="77777777" w:rsidR="008178AE" w:rsidRPr="00FC5E26" w:rsidRDefault="008178AE" w:rsidP="00FC5E26">
            <w:pPr>
              <w:rPr>
                <w:sz w:val="14"/>
                <w:szCs w:val="14"/>
              </w:rPr>
            </w:pPr>
            <w:r w:rsidRPr="00FC5E26">
              <w:rPr>
                <w:sz w:val="14"/>
                <w:szCs w:val="14"/>
              </w:rPr>
              <w:t>XX</w:t>
            </w:r>
          </w:p>
        </w:tc>
        <w:tc>
          <w:tcPr>
            <w:tcW w:w="471" w:type="dxa"/>
          </w:tcPr>
          <w:p w14:paraId="4BF403CA" w14:textId="77777777" w:rsidR="008178AE" w:rsidRPr="00FC5E26" w:rsidRDefault="008178AE" w:rsidP="00FC5E26">
            <w:pPr>
              <w:rPr>
                <w:sz w:val="14"/>
                <w:szCs w:val="14"/>
              </w:rPr>
            </w:pPr>
            <w:r w:rsidRPr="00FC5E26">
              <w:rPr>
                <w:sz w:val="14"/>
                <w:szCs w:val="14"/>
              </w:rPr>
              <w:t>XXX</w:t>
            </w:r>
          </w:p>
        </w:tc>
        <w:tc>
          <w:tcPr>
            <w:tcW w:w="485" w:type="dxa"/>
          </w:tcPr>
          <w:p w14:paraId="6B422BBB" w14:textId="77777777" w:rsidR="008178AE" w:rsidRPr="00FC5E26" w:rsidRDefault="008178AE" w:rsidP="00FC5E26">
            <w:pPr>
              <w:rPr>
                <w:sz w:val="14"/>
                <w:szCs w:val="14"/>
              </w:rPr>
            </w:pPr>
            <w:r w:rsidRPr="00FC5E26">
              <w:rPr>
                <w:sz w:val="14"/>
                <w:szCs w:val="14"/>
              </w:rPr>
              <w:t>XXX</w:t>
            </w:r>
          </w:p>
        </w:tc>
        <w:tc>
          <w:tcPr>
            <w:tcW w:w="425" w:type="dxa"/>
          </w:tcPr>
          <w:p w14:paraId="64948C7C" w14:textId="77777777" w:rsidR="008178AE" w:rsidRPr="00FC5E26" w:rsidRDefault="008178AE" w:rsidP="00FC5E26">
            <w:pPr>
              <w:rPr>
                <w:sz w:val="14"/>
                <w:szCs w:val="14"/>
              </w:rPr>
            </w:pPr>
            <w:r w:rsidRPr="00FC5E26">
              <w:rPr>
                <w:sz w:val="14"/>
                <w:szCs w:val="14"/>
              </w:rPr>
              <w:t>XXX</w:t>
            </w:r>
          </w:p>
        </w:tc>
        <w:tc>
          <w:tcPr>
            <w:tcW w:w="425" w:type="dxa"/>
          </w:tcPr>
          <w:p w14:paraId="31DE4C16" w14:textId="6CF54A7E" w:rsidR="008178AE" w:rsidRPr="00FC5E26" w:rsidRDefault="008178AE" w:rsidP="00FC5E26">
            <w:pPr>
              <w:rPr>
                <w:sz w:val="14"/>
                <w:szCs w:val="14"/>
              </w:rPr>
            </w:pPr>
            <w:r w:rsidRPr="00FC5E26">
              <w:rPr>
                <w:sz w:val="14"/>
                <w:szCs w:val="14"/>
              </w:rPr>
              <w:t>XX</w:t>
            </w:r>
          </w:p>
        </w:tc>
        <w:tc>
          <w:tcPr>
            <w:tcW w:w="426" w:type="dxa"/>
          </w:tcPr>
          <w:p w14:paraId="3819B611" w14:textId="177C636A" w:rsidR="008178AE" w:rsidRPr="00FC5E26" w:rsidRDefault="00A6544B" w:rsidP="00FC5E26">
            <w:pPr>
              <w:rPr>
                <w:sz w:val="14"/>
                <w:szCs w:val="14"/>
              </w:rPr>
            </w:pPr>
            <w:r w:rsidRPr="00FC5E26">
              <w:rPr>
                <w:sz w:val="14"/>
                <w:szCs w:val="14"/>
              </w:rPr>
              <w:t>XXX</w:t>
            </w:r>
          </w:p>
        </w:tc>
        <w:tc>
          <w:tcPr>
            <w:tcW w:w="425" w:type="dxa"/>
          </w:tcPr>
          <w:p w14:paraId="4D6A8E5B" w14:textId="23E3D985" w:rsidR="008178AE" w:rsidRPr="00FC5E26" w:rsidRDefault="00A73BFE" w:rsidP="00FC5E26">
            <w:pPr>
              <w:rPr>
                <w:sz w:val="14"/>
                <w:szCs w:val="14"/>
              </w:rPr>
            </w:pPr>
            <w:r w:rsidRPr="00FC5E26">
              <w:rPr>
                <w:sz w:val="14"/>
                <w:szCs w:val="14"/>
              </w:rPr>
              <w:t>XXX</w:t>
            </w:r>
          </w:p>
        </w:tc>
      </w:tr>
      <w:tr w:rsidR="008178AE" w:rsidRPr="00FC5E26" w14:paraId="78073D79" w14:textId="77777777" w:rsidTr="00FC5E26">
        <w:trPr>
          <w:cantSplit/>
          <w:trHeight w:val="1511"/>
        </w:trPr>
        <w:tc>
          <w:tcPr>
            <w:tcW w:w="421" w:type="dxa"/>
            <w:textDirection w:val="btLr"/>
          </w:tcPr>
          <w:p w14:paraId="46DE3CED"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 xml:space="preserve">Povinné téma 3 </w:t>
            </w:r>
          </w:p>
          <w:p w14:paraId="56D42BA9" w14:textId="77777777" w:rsidR="008178AE" w:rsidRPr="00F86B4A" w:rsidRDefault="008178AE" w:rsidP="008178AE">
            <w:pPr>
              <w:ind w:left="113" w:right="113"/>
              <w:rPr>
                <w:b/>
                <w:bCs/>
                <w:sz w:val="16"/>
                <w:szCs w:val="16"/>
              </w:rPr>
            </w:pPr>
          </w:p>
        </w:tc>
        <w:tc>
          <w:tcPr>
            <w:tcW w:w="1698" w:type="dxa"/>
          </w:tcPr>
          <w:p w14:paraId="249BCAE3" w14:textId="77777777" w:rsidR="008178AE" w:rsidRPr="008068EB" w:rsidRDefault="008178AE" w:rsidP="008178AE">
            <w:pPr>
              <w:rPr>
                <w:b/>
                <w:bCs/>
                <w:sz w:val="16"/>
                <w:szCs w:val="16"/>
              </w:rPr>
            </w:pPr>
            <w:r w:rsidRPr="00F86B4A">
              <w:rPr>
                <w:b/>
                <w:bCs/>
                <w:sz w:val="16"/>
                <w:szCs w:val="16"/>
              </w:rPr>
              <w:t>P</w:t>
            </w:r>
            <w:r w:rsidRPr="008068EB">
              <w:rPr>
                <w:b/>
                <w:bCs/>
                <w:sz w:val="16"/>
                <w:szCs w:val="16"/>
              </w:rPr>
              <w:t>odpor</w:t>
            </w:r>
            <w:r w:rsidRPr="00F86B4A">
              <w:rPr>
                <w:b/>
                <w:bCs/>
                <w:sz w:val="16"/>
                <w:szCs w:val="16"/>
              </w:rPr>
              <w:t>a</w:t>
            </w:r>
            <w:r w:rsidRPr="008068EB">
              <w:rPr>
                <w:b/>
                <w:bCs/>
                <w:sz w:val="16"/>
                <w:szCs w:val="16"/>
              </w:rPr>
              <w:t xml:space="preserve"> pedagogických a didaktických kompetencí pracovníků ve vzdělávání a podpory managementu třídních kolektivů. </w:t>
            </w:r>
          </w:p>
          <w:p w14:paraId="07C32DCD" w14:textId="77777777" w:rsidR="008178AE" w:rsidRPr="00F86B4A" w:rsidRDefault="008178AE" w:rsidP="008178AE">
            <w:pPr>
              <w:rPr>
                <w:b/>
                <w:bCs/>
                <w:sz w:val="16"/>
                <w:szCs w:val="16"/>
              </w:rPr>
            </w:pPr>
          </w:p>
        </w:tc>
        <w:tc>
          <w:tcPr>
            <w:tcW w:w="471" w:type="dxa"/>
            <w:vAlign w:val="center"/>
          </w:tcPr>
          <w:p w14:paraId="65C0C1F3" w14:textId="77777777" w:rsidR="008178AE" w:rsidRPr="00FC5E26" w:rsidRDefault="008178AE" w:rsidP="008178AE">
            <w:pPr>
              <w:jc w:val="center"/>
              <w:rPr>
                <w:sz w:val="14"/>
                <w:szCs w:val="14"/>
              </w:rPr>
            </w:pPr>
          </w:p>
        </w:tc>
        <w:tc>
          <w:tcPr>
            <w:tcW w:w="471" w:type="dxa"/>
            <w:vAlign w:val="center"/>
          </w:tcPr>
          <w:p w14:paraId="2EDD7520" w14:textId="77777777" w:rsidR="008178AE" w:rsidRPr="00FC5E26" w:rsidRDefault="008178AE" w:rsidP="008178AE">
            <w:pPr>
              <w:jc w:val="center"/>
              <w:rPr>
                <w:sz w:val="14"/>
                <w:szCs w:val="14"/>
              </w:rPr>
            </w:pPr>
          </w:p>
        </w:tc>
        <w:tc>
          <w:tcPr>
            <w:tcW w:w="471" w:type="dxa"/>
            <w:vAlign w:val="center"/>
          </w:tcPr>
          <w:p w14:paraId="00E30B0B" w14:textId="77777777" w:rsidR="008178AE" w:rsidRPr="00FC5E26" w:rsidRDefault="008178AE" w:rsidP="008178AE">
            <w:pPr>
              <w:jc w:val="center"/>
              <w:rPr>
                <w:sz w:val="14"/>
                <w:szCs w:val="14"/>
              </w:rPr>
            </w:pPr>
          </w:p>
        </w:tc>
        <w:tc>
          <w:tcPr>
            <w:tcW w:w="471" w:type="dxa"/>
            <w:vAlign w:val="center"/>
          </w:tcPr>
          <w:p w14:paraId="212B643D"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18B13754"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61A45536" w14:textId="77777777" w:rsidR="008178AE" w:rsidRPr="00FC5E26" w:rsidRDefault="008178AE" w:rsidP="008178AE">
            <w:pPr>
              <w:jc w:val="center"/>
              <w:rPr>
                <w:sz w:val="14"/>
                <w:szCs w:val="14"/>
              </w:rPr>
            </w:pPr>
          </w:p>
        </w:tc>
        <w:tc>
          <w:tcPr>
            <w:tcW w:w="471" w:type="dxa"/>
            <w:vAlign w:val="center"/>
          </w:tcPr>
          <w:p w14:paraId="7865E9F1" w14:textId="77777777" w:rsidR="008178AE" w:rsidRPr="00FC5E26" w:rsidRDefault="008178AE" w:rsidP="008178AE">
            <w:pPr>
              <w:jc w:val="center"/>
              <w:rPr>
                <w:sz w:val="14"/>
                <w:szCs w:val="14"/>
              </w:rPr>
            </w:pPr>
            <w:r w:rsidRPr="00FC5E26">
              <w:rPr>
                <w:sz w:val="14"/>
                <w:szCs w:val="14"/>
              </w:rPr>
              <w:t>XXX</w:t>
            </w:r>
          </w:p>
        </w:tc>
        <w:tc>
          <w:tcPr>
            <w:tcW w:w="432" w:type="dxa"/>
            <w:vAlign w:val="center"/>
          </w:tcPr>
          <w:p w14:paraId="78CCCBAB"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63AE488B"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3021EC37" w14:textId="77777777" w:rsidR="008178AE" w:rsidRPr="00FC5E26" w:rsidRDefault="008178AE" w:rsidP="008178AE">
            <w:pPr>
              <w:jc w:val="center"/>
              <w:rPr>
                <w:sz w:val="14"/>
                <w:szCs w:val="14"/>
              </w:rPr>
            </w:pPr>
          </w:p>
        </w:tc>
        <w:tc>
          <w:tcPr>
            <w:tcW w:w="471" w:type="dxa"/>
            <w:vAlign w:val="center"/>
          </w:tcPr>
          <w:p w14:paraId="206FCD27" w14:textId="77777777" w:rsidR="008178AE" w:rsidRPr="00FC5E26" w:rsidRDefault="008178AE" w:rsidP="00FC5E26">
            <w:pPr>
              <w:rPr>
                <w:sz w:val="14"/>
                <w:szCs w:val="14"/>
              </w:rPr>
            </w:pPr>
          </w:p>
        </w:tc>
        <w:tc>
          <w:tcPr>
            <w:tcW w:w="471" w:type="dxa"/>
          </w:tcPr>
          <w:p w14:paraId="7C1E1C78" w14:textId="77777777" w:rsidR="008178AE" w:rsidRPr="00FC5E26" w:rsidRDefault="008178AE" w:rsidP="00FC5E26">
            <w:pPr>
              <w:rPr>
                <w:sz w:val="14"/>
                <w:szCs w:val="14"/>
              </w:rPr>
            </w:pPr>
          </w:p>
        </w:tc>
        <w:tc>
          <w:tcPr>
            <w:tcW w:w="485" w:type="dxa"/>
          </w:tcPr>
          <w:p w14:paraId="2A37167D" w14:textId="77777777" w:rsidR="008178AE" w:rsidRPr="00FC5E26" w:rsidRDefault="008178AE" w:rsidP="00FC5E26">
            <w:pPr>
              <w:rPr>
                <w:sz w:val="14"/>
                <w:szCs w:val="14"/>
              </w:rPr>
            </w:pPr>
          </w:p>
        </w:tc>
        <w:tc>
          <w:tcPr>
            <w:tcW w:w="425" w:type="dxa"/>
          </w:tcPr>
          <w:p w14:paraId="1E668CA8" w14:textId="77777777" w:rsidR="008178AE" w:rsidRPr="00FC5E26" w:rsidRDefault="008178AE" w:rsidP="00FC5E26">
            <w:pPr>
              <w:rPr>
                <w:sz w:val="14"/>
                <w:szCs w:val="14"/>
              </w:rPr>
            </w:pPr>
          </w:p>
        </w:tc>
        <w:tc>
          <w:tcPr>
            <w:tcW w:w="425" w:type="dxa"/>
          </w:tcPr>
          <w:p w14:paraId="5F2EDB4D" w14:textId="77777777" w:rsidR="008178AE" w:rsidRPr="00FC5E26" w:rsidRDefault="008178AE" w:rsidP="00FC5E26">
            <w:pPr>
              <w:rPr>
                <w:sz w:val="14"/>
                <w:szCs w:val="14"/>
              </w:rPr>
            </w:pPr>
          </w:p>
        </w:tc>
        <w:tc>
          <w:tcPr>
            <w:tcW w:w="426" w:type="dxa"/>
          </w:tcPr>
          <w:p w14:paraId="23A003BF" w14:textId="77777777" w:rsidR="008178AE" w:rsidRPr="00FC5E26" w:rsidRDefault="008178AE" w:rsidP="00FC5E26">
            <w:pPr>
              <w:rPr>
                <w:sz w:val="14"/>
                <w:szCs w:val="14"/>
              </w:rPr>
            </w:pPr>
          </w:p>
        </w:tc>
        <w:tc>
          <w:tcPr>
            <w:tcW w:w="425" w:type="dxa"/>
          </w:tcPr>
          <w:p w14:paraId="4CBC8A02" w14:textId="77777777" w:rsidR="008178AE" w:rsidRPr="00FC5E26" w:rsidRDefault="008178AE" w:rsidP="00FC5E26">
            <w:pPr>
              <w:rPr>
                <w:sz w:val="14"/>
                <w:szCs w:val="14"/>
              </w:rPr>
            </w:pPr>
          </w:p>
        </w:tc>
      </w:tr>
      <w:tr w:rsidR="008178AE" w:rsidRPr="00FC5E26" w14:paraId="6C21D711" w14:textId="77777777" w:rsidTr="00FC5E26">
        <w:trPr>
          <w:cantSplit/>
          <w:trHeight w:val="870"/>
        </w:trPr>
        <w:tc>
          <w:tcPr>
            <w:tcW w:w="421" w:type="dxa"/>
            <w:textDirection w:val="btLr"/>
          </w:tcPr>
          <w:p w14:paraId="48CE477D"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Volitelné opatření 1</w:t>
            </w:r>
          </w:p>
          <w:p w14:paraId="2C995C0E" w14:textId="77777777" w:rsidR="008178AE" w:rsidRPr="00F86B4A" w:rsidRDefault="008178AE" w:rsidP="008178AE">
            <w:pPr>
              <w:ind w:left="113" w:right="113"/>
              <w:rPr>
                <w:b/>
                <w:bCs/>
                <w:sz w:val="16"/>
                <w:szCs w:val="16"/>
              </w:rPr>
            </w:pPr>
          </w:p>
        </w:tc>
        <w:tc>
          <w:tcPr>
            <w:tcW w:w="1698" w:type="dxa"/>
          </w:tcPr>
          <w:p w14:paraId="126D502B" w14:textId="77777777" w:rsidR="008178AE" w:rsidRPr="00F86B4A" w:rsidRDefault="008178AE" w:rsidP="008178AE">
            <w:pPr>
              <w:rPr>
                <w:b/>
                <w:bCs/>
                <w:sz w:val="16"/>
                <w:szCs w:val="16"/>
              </w:rPr>
            </w:pPr>
            <w:r w:rsidRPr="00F86B4A">
              <w:rPr>
                <w:b/>
                <w:bCs/>
                <w:sz w:val="16"/>
                <w:szCs w:val="16"/>
              </w:rPr>
              <w:t>Rozvoj podnikavosti a iniciativy a kreativity dětí a žáků</w:t>
            </w:r>
          </w:p>
        </w:tc>
        <w:tc>
          <w:tcPr>
            <w:tcW w:w="471" w:type="dxa"/>
            <w:vAlign w:val="center"/>
          </w:tcPr>
          <w:p w14:paraId="06A93540" w14:textId="77777777" w:rsidR="008178AE" w:rsidRPr="00FC5E26" w:rsidRDefault="008178AE" w:rsidP="008178AE">
            <w:pPr>
              <w:jc w:val="center"/>
              <w:rPr>
                <w:sz w:val="14"/>
                <w:szCs w:val="14"/>
              </w:rPr>
            </w:pPr>
          </w:p>
        </w:tc>
        <w:tc>
          <w:tcPr>
            <w:tcW w:w="471" w:type="dxa"/>
            <w:vAlign w:val="center"/>
          </w:tcPr>
          <w:p w14:paraId="246C917F"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74168648" w14:textId="77777777" w:rsidR="008178AE" w:rsidRPr="00FC5E26" w:rsidRDefault="008178AE" w:rsidP="008178AE">
            <w:pPr>
              <w:jc w:val="center"/>
              <w:rPr>
                <w:sz w:val="14"/>
                <w:szCs w:val="14"/>
              </w:rPr>
            </w:pPr>
          </w:p>
        </w:tc>
        <w:tc>
          <w:tcPr>
            <w:tcW w:w="471" w:type="dxa"/>
            <w:vAlign w:val="center"/>
          </w:tcPr>
          <w:p w14:paraId="1F2A6D7F" w14:textId="77777777" w:rsidR="008178AE" w:rsidRPr="00FC5E26" w:rsidRDefault="008178AE" w:rsidP="008178AE">
            <w:pPr>
              <w:jc w:val="center"/>
              <w:rPr>
                <w:sz w:val="14"/>
                <w:szCs w:val="14"/>
              </w:rPr>
            </w:pPr>
          </w:p>
        </w:tc>
        <w:tc>
          <w:tcPr>
            <w:tcW w:w="471" w:type="dxa"/>
            <w:vAlign w:val="center"/>
          </w:tcPr>
          <w:p w14:paraId="39B765FF" w14:textId="77777777" w:rsidR="008178AE" w:rsidRPr="00FC5E26" w:rsidRDefault="008178AE" w:rsidP="008178AE">
            <w:pPr>
              <w:jc w:val="center"/>
              <w:rPr>
                <w:sz w:val="14"/>
                <w:szCs w:val="14"/>
              </w:rPr>
            </w:pPr>
          </w:p>
        </w:tc>
        <w:tc>
          <w:tcPr>
            <w:tcW w:w="471" w:type="dxa"/>
            <w:vAlign w:val="center"/>
          </w:tcPr>
          <w:p w14:paraId="4BD0BEB4" w14:textId="77777777" w:rsidR="008178AE" w:rsidRPr="00FC5E26" w:rsidRDefault="008178AE" w:rsidP="008178AE">
            <w:pPr>
              <w:jc w:val="center"/>
              <w:rPr>
                <w:sz w:val="14"/>
                <w:szCs w:val="14"/>
              </w:rPr>
            </w:pPr>
          </w:p>
        </w:tc>
        <w:tc>
          <w:tcPr>
            <w:tcW w:w="471" w:type="dxa"/>
            <w:vAlign w:val="center"/>
          </w:tcPr>
          <w:p w14:paraId="2230DBC8" w14:textId="77777777" w:rsidR="008178AE" w:rsidRPr="00FC5E26" w:rsidRDefault="008178AE" w:rsidP="008178AE">
            <w:pPr>
              <w:jc w:val="center"/>
              <w:rPr>
                <w:sz w:val="14"/>
                <w:szCs w:val="14"/>
              </w:rPr>
            </w:pPr>
          </w:p>
        </w:tc>
        <w:tc>
          <w:tcPr>
            <w:tcW w:w="432" w:type="dxa"/>
            <w:vAlign w:val="center"/>
          </w:tcPr>
          <w:p w14:paraId="476C39B5" w14:textId="77777777" w:rsidR="008178AE" w:rsidRPr="00FC5E26" w:rsidRDefault="008178AE" w:rsidP="008178AE">
            <w:pPr>
              <w:jc w:val="center"/>
              <w:rPr>
                <w:sz w:val="14"/>
                <w:szCs w:val="14"/>
              </w:rPr>
            </w:pPr>
          </w:p>
        </w:tc>
        <w:tc>
          <w:tcPr>
            <w:tcW w:w="471" w:type="dxa"/>
            <w:vAlign w:val="center"/>
          </w:tcPr>
          <w:p w14:paraId="1DEEBB7C" w14:textId="77777777" w:rsidR="008178AE" w:rsidRPr="00FC5E26" w:rsidRDefault="008178AE" w:rsidP="008178AE">
            <w:pPr>
              <w:jc w:val="center"/>
              <w:rPr>
                <w:sz w:val="14"/>
                <w:szCs w:val="14"/>
              </w:rPr>
            </w:pPr>
          </w:p>
        </w:tc>
        <w:tc>
          <w:tcPr>
            <w:tcW w:w="471" w:type="dxa"/>
            <w:vAlign w:val="center"/>
          </w:tcPr>
          <w:p w14:paraId="6A9B38A5" w14:textId="77777777" w:rsidR="008178AE" w:rsidRPr="00FC5E26" w:rsidRDefault="008178AE" w:rsidP="008178AE">
            <w:pPr>
              <w:jc w:val="center"/>
              <w:rPr>
                <w:sz w:val="14"/>
                <w:szCs w:val="14"/>
              </w:rPr>
            </w:pPr>
          </w:p>
        </w:tc>
        <w:tc>
          <w:tcPr>
            <w:tcW w:w="471" w:type="dxa"/>
            <w:vAlign w:val="center"/>
          </w:tcPr>
          <w:p w14:paraId="5FD8FF69" w14:textId="77777777" w:rsidR="008178AE" w:rsidRPr="00FC5E26" w:rsidRDefault="008178AE" w:rsidP="00FC5E26">
            <w:pPr>
              <w:rPr>
                <w:sz w:val="14"/>
                <w:szCs w:val="14"/>
              </w:rPr>
            </w:pPr>
            <w:r w:rsidRPr="00FC5E26">
              <w:rPr>
                <w:sz w:val="14"/>
                <w:szCs w:val="14"/>
              </w:rPr>
              <w:t>XXX</w:t>
            </w:r>
          </w:p>
        </w:tc>
        <w:tc>
          <w:tcPr>
            <w:tcW w:w="471" w:type="dxa"/>
          </w:tcPr>
          <w:p w14:paraId="22CB4772" w14:textId="77777777" w:rsidR="008178AE" w:rsidRPr="00FC5E26" w:rsidRDefault="008178AE" w:rsidP="00FC5E26">
            <w:pPr>
              <w:jc w:val="center"/>
              <w:rPr>
                <w:sz w:val="14"/>
                <w:szCs w:val="14"/>
              </w:rPr>
            </w:pPr>
            <w:r w:rsidRPr="00FC5E26">
              <w:rPr>
                <w:sz w:val="14"/>
                <w:szCs w:val="14"/>
              </w:rPr>
              <w:t>X</w:t>
            </w:r>
          </w:p>
        </w:tc>
        <w:tc>
          <w:tcPr>
            <w:tcW w:w="485" w:type="dxa"/>
          </w:tcPr>
          <w:p w14:paraId="6B80B442" w14:textId="77777777" w:rsidR="008178AE" w:rsidRPr="00FC5E26" w:rsidRDefault="008178AE" w:rsidP="00FC5E26">
            <w:pPr>
              <w:jc w:val="center"/>
              <w:rPr>
                <w:sz w:val="14"/>
                <w:szCs w:val="14"/>
              </w:rPr>
            </w:pPr>
          </w:p>
        </w:tc>
        <w:tc>
          <w:tcPr>
            <w:tcW w:w="425" w:type="dxa"/>
          </w:tcPr>
          <w:p w14:paraId="43902BA2" w14:textId="77777777" w:rsidR="008178AE" w:rsidRPr="00FC5E26" w:rsidRDefault="008178AE" w:rsidP="00FC5E26">
            <w:pPr>
              <w:jc w:val="center"/>
              <w:rPr>
                <w:sz w:val="14"/>
                <w:szCs w:val="14"/>
              </w:rPr>
            </w:pPr>
          </w:p>
        </w:tc>
        <w:tc>
          <w:tcPr>
            <w:tcW w:w="425" w:type="dxa"/>
          </w:tcPr>
          <w:p w14:paraId="0CE6AFCF" w14:textId="77777777" w:rsidR="008178AE" w:rsidRPr="00FC5E26" w:rsidRDefault="008178AE" w:rsidP="00FC5E26">
            <w:pPr>
              <w:jc w:val="center"/>
              <w:rPr>
                <w:sz w:val="14"/>
                <w:szCs w:val="14"/>
              </w:rPr>
            </w:pPr>
          </w:p>
        </w:tc>
        <w:tc>
          <w:tcPr>
            <w:tcW w:w="426" w:type="dxa"/>
          </w:tcPr>
          <w:p w14:paraId="08F35665" w14:textId="77777777" w:rsidR="008178AE" w:rsidRPr="00FC5E26" w:rsidRDefault="008178AE" w:rsidP="00FC5E26">
            <w:pPr>
              <w:rPr>
                <w:sz w:val="14"/>
                <w:szCs w:val="14"/>
              </w:rPr>
            </w:pPr>
          </w:p>
        </w:tc>
        <w:tc>
          <w:tcPr>
            <w:tcW w:w="425" w:type="dxa"/>
          </w:tcPr>
          <w:p w14:paraId="7A460B06" w14:textId="77777777" w:rsidR="008178AE" w:rsidRPr="00FC5E26" w:rsidRDefault="008178AE" w:rsidP="00FC5E26">
            <w:pPr>
              <w:rPr>
                <w:sz w:val="14"/>
                <w:szCs w:val="14"/>
              </w:rPr>
            </w:pPr>
          </w:p>
        </w:tc>
      </w:tr>
      <w:tr w:rsidR="008178AE" w:rsidRPr="00FC5E26" w14:paraId="76A85FE8" w14:textId="77777777" w:rsidTr="00FC5E26">
        <w:trPr>
          <w:cantSplit/>
          <w:trHeight w:val="854"/>
        </w:trPr>
        <w:tc>
          <w:tcPr>
            <w:tcW w:w="421" w:type="dxa"/>
            <w:textDirection w:val="btLr"/>
          </w:tcPr>
          <w:p w14:paraId="6944AAF9"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 xml:space="preserve">Volitelné opatření 2 </w:t>
            </w:r>
          </w:p>
          <w:p w14:paraId="0A5FFFC8" w14:textId="77777777" w:rsidR="008178AE" w:rsidRPr="00F86B4A" w:rsidRDefault="008178AE" w:rsidP="008178AE">
            <w:pPr>
              <w:ind w:left="113" w:right="113"/>
              <w:rPr>
                <w:b/>
                <w:bCs/>
                <w:sz w:val="16"/>
                <w:szCs w:val="16"/>
              </w:rPr>
            </w:pPr>
          </w:p>
        </w:tc>
        <w:tc>
          <w:tcPr>
            <w:tcW w:w="1698" w:type="dxa"/>
          </w:tcPr>
          <w:p w14:paraId="1FE44FA9" w14:textId="77777777" w:rsidR="008178AE" w:rsidRPr="00F86B4A" w:rsidRDefault="008178AE" w:rsidP="008178AE">
            <w:pPr>
              <w:rPr>
                <w:b/>
                <w:bCs/>
                <w:sz w:val="16"/>
                <w:szCs w:val="16"/>
              </w:rPr>
            </w:pPr>
            <w:r w:rsidRPr="00F86B4A">
              <w:rPr>
                <w:b/>
                <w:bCs/>
                <w:sz w:val="16"/>
                <w:szCs w:val="16"/>
              </w:rPr>
              <w:t>Rozvoj kompetencí dětí a žáků v polytechnické vzdělávání</w:t>
            </w:r>
          </w:p>
        </w:tc>
        <w:tc>
          <w:tcPr>
            <w:tcW w:w="471" w:type="dxa"/>
            <w:vAlign w:val="center"/>
          </w:tcPr>
          <w:p w14:paraId="14D0BC1F" w14:textId="77777777" w:rsidR="008178AE" w:rsidRPr="00FC5E26" w:rsidRDefault="008178AE" w:rsidP="008178AE">
            <w:pPr>
              <w:jc w:val="center"/>
              <w:rPr>
                <w:sz w:val="14"/>
                <w:szCs w:val="14"/>
              </w:rPr>
            </w:pPr>
          </w:p>
        </w:tc>
        <w:tc>
          <w:tcPr>
            <w:tcW w:w="471" w:type="dxa"/>
            <w:vAlign w:val="center"/>
          </w:tcPr>
          <w:p w14:paraId="26CDADCE"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3B9188AF" w14:textId="77777777" w:rsidR="008178AE" w:rsidRPr="00FC5E26" w:rsidRDefault="008178AE" w:rsidP="008178AE">
            <w:pPr>
              <w:jc w:val="center"/>
              <w:rPr>
                <w:sz w:val="14"/>
                <w:szCs w:val="14"/>
              </w:rPr>
            </w:pPr>
          </w:p>
        </w:tc>
        <w:tc>
          <w:tcPr>
            <w:tcW w:w="471" w:type="dxa"/>
            <w:vAlign w:val="center"/>
          </w:tcPr>
          <w:p w14:paraId="59357B0A" w14:textId="77777777" w:rsidR="008178AE" w:rsidRPr="00FC5E26" w:rsidRDefault="008178AE" w:rsidP="008178AE">
            <w:pPr>
              <w:jc w:val="center"/>
              <w:rPr>
                <w:sz w:val="14"/>
                <w:szCs w:val="14"/>
              </w:rPr>
            </w:pPr>
          </w:p>
        </w:tc>
        <w:tc>
          <w:tcPr>
            <w:tcW w:w="471" w:type="dxa"/>
            <w:vAlign w:val="center"/>
          </w:tcPr>
          <w:p w14:paraId="73BE03D3" w14:textId="77777777" w:rsidR="008178AE" w:rsidRPr="00FC5E26" w:rsidRDefault="008178AE" w:rsidP="008178AE">
            <w:pPr>
              <w:jc w:val="center"/>
              <w:rPr>
                <w:sz w:val="14"/>
                <w:szCs w:val="14"/>
              </w:rPr>
            </w:pPr>
          </w:p>
        </w:tc>
        <w:tc>
          <w:tcPr>
            <w:tcW w:w="471" w:type="dxa"/>
            <w:vAlign w:val="center"/>
          </w:tcPr>
          <w:p w14:paraId="5BA5A3A5" w14:textId="77777777" w:rsidR="008178AE" w:rsidRPr="00FC5E26" w:rsidRDefault="008178AE" w:rsidP="008178AE">
            <w:pPr>
              <w:jc w:val="center"/>
              <w:rPr>
                <w:sz w:val="14"/>
                <w:szCs w:val="14"/>
              </w:rPr>
            </w:pPr>
          </w:p>
        </w:tc>
        <w:tc>
          <w:tcPr>
            <w:tcW w:w="471" w:type="dxa"/>
            <w:vAlign w:val="center"/>
          </w:tcPr>
          <w:p w14:paraId="7C83E3A7" w14:textId="77777777" w:rsidR="008178AE" w:rsidRPr="00FC5E26" w:rsidRDefault="008178AE" w:rsidP="008178AE">
            <w:pPr>
              <w:jc w:val="center"/>
              <w:rPr>
                <w:sz w:val="14"/>
                <w:szCs w:val="14"/>
              </w:rPr>
            </w:pPr>
          </w:p>
        </w:tc>
        <w:tc>
          <w:tcPr>
            <w:tcW w:w="432" w:type="dxa"/>
            <w:vAlign w:val="center"/>
          </w:tcPr>
          <w:p w14:paraId="6AC18164" w14:textId="77777777" w:rsidR="008178AE" w:rsidRPr="00FC5E26" w:rsidRDefault="008178AE" w:rsidP="008178AE">
            <w:pPr>
              <w:jc w:val="center"/>
              <w:rPr>
                <w:sz w:val="14"/>
                <w:szCs w:val="14"/>
              </w:rPr>
            </w:pPr>
          </w:p>
        </w:tc>
        <w:tc>
          <w:tcPr>
            <w:tcW w:w="471" w:type="dxa"/>
            <w:vAlign w:val="center"/>
          </w:tcPr>
          <w:p w14:paraId="1C8DBFC2" w14:textId="77777777" w:rsidR="008178AE" w:rsidRPr="00FC5E26" w:rsidRDefault="008178AE" w:rsidP="008178AE">
            <w:pPr>
              <w:jc w:val="center"/>
              <w:rPr>
                <w:sz w:val="14"/>
                <w:szCs w:val="14"/>
              </w:rPr>
            </w:pPr>
          </w:p>
        </w:tc>
        <w:tc>
          <w:tcPr>
            <w:tcW w:w="471" w:type="dxa"/>
            <w:vAlign w:val="center"/>
          </w:tcPr>
          <w:p w14:paraId="05023492"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40A77644" w14:textId="77777777" w:rsidR="008178AE" w:rsidRPr="00FC5E26" w:rsidRDefault="008178AE" w:rsidP="00FC5E26">
            <w:pPr>
              <w:rPr>
                <w:sz w:val="14"/>
                <w:szCs w:val="14"/>
              </w:rPr>
            </w:pPr>
            <w:r w:rsidRPr="00FC5E26">
              <w:rPr>
                <w:sz w:val="14"/>
                <w:szCs w:val="14"/>
              </w:rPr>
              <w:t>XXX</w:t>
            </w:r>
          </w:p>
        </w:tc>
        <w:tc>
          <w:tcPr>
            <w:tcW w:w="471" w:type="dxa"/>
          </w:tcPr>
          <w:p w14:paraId="7370F580" w14:textId="77777777" w:rsidR="008178AE" w:rsidRPr="00FC5E26" w:rsidRDefault="008178AE" w:rsidP="00FC5E26">
            <w:pPr>
              <w:jc w:val="center"/>
              <w:rPr>
                <w:sz w:val="14"/>
                <w:szCs w:val="14"/>
              </w:rPr>
            </w:pPr>
            <w:r w:rsidRPr="00FC5E26">
              <w:rPr>
                <w:sz w:val="14"/>
                <w:szCs w:val="14"/>
              </w:rPr>
              <w:t>X</w:t>
            </w:r>
          </w:p>
        </w:tc>
        <w:tc>
          <w:tcPr>
            <w:tcW w:w="485" w:type="dxa"/>
          </w:tcPr>
          <w:p w14:paraId="4F8737CB" w14:textId="77777777" w:rsidR="008178AE" w:rsidRPr="00FC5E26" w:rsidRDefault="008178AE" w:rsidP="00FC5E26">
            <w:pPr>
              <w:jc w:val="center"/>
              <w:rPr>
                <w:sz w:val="14"/>
                <w:szCs w:val="14"/>
              </w:rPr>
            </w:pPr>
          </w:p>
        </w:tc>
        <w:tc>
          <w:tcPr>
            <w:tcW w:w="425" w:type="dxa"/>
          </w:tcPr>
          <w:p w14:paraId="1174502C" w14:textId="77777777" w:rsidR="008178AE" w:rsidRPr="00FC5E26" w:rsidRDefault="008178AE" w:rsidP="00FC5E26">
            <w:pPr>
              <w:jc w:val="center"/>
              <w:rPr>
                <w:sz w:val="14"/>
                <w:szCs w:val="14"/>
              </w:rPr>
            </w:pPr>
          </w:p>
        </w:tc>
        <w:tc>
          <w:tcPr>
            <w:tcW w:w="425" w:type="dxa"/>
          </w:tcPr>
          <w:p w14:paraId="36347144" w14:textId="77777777" w:rsidR="008178AE" w:rsidRPr="00FC5E26" w:rsidRDefault="008178AE" w:rsidP="00FC5E26">
            <w:pPr>
              <w:jc w:val="center"/>
              <w:rPr>
                <w:sz w:val="14"/>
                <w:szCs w:val="14"/>
              </w:rPr>
            </w:pPr>
          </w:p>
        </w:tc>
        <w:tc>
          <w:tcPr>
            <w:tcW w:w="426" w:type="dxa"/>
          </w:tcPr>
          <w:p w14:paraId="14EA09E8" w14:textId="19FEA2CA" w:rsidR="008178AE" w:rsidRPr="00FC5E26" w:rsidRDefault="00A6544B" w:rsidP="00FC5E26">
            <w:pPr>
              <w:rPr>
                <w:sz w:val="14"/>
                <w:szCs w:val="14"/>
              </w:rPr>
            </w:pPr>
            <w:r w:rsidRPr="00FC5E26">
              <w:rPr>
                <w:sz w:val="14"/>
                <w:szCs w:val="14"/>
              </w:rPr>
              <w:t>X</w:t>
            </w:r>
          </w:p>
        </w:tc>
        <w:tc>
          <w:tcPr>
            <w:tcW w:w="425" w:type="dxa"/>
          </w:tcPr>
          <w:p w14:paraId="718AD8B4" w14:textId="77777777" w:rsidR="008178AE" w:rsidRPr="00FC5E26" w:rsidRDefault="008178AE" w:rsidP="00FC5E26">
            <w:pPr>
              <w:rPr>
                <w:sz w:val="14"/>
                <w:szCs w:val="14"/>
              </w:rPr>
            </w:pPr>
          </w:p>
        </w:tc>
      </w:tr>
      <w:tr w:rsidR="008178AE" w:rsidRPr="00FC5E26" w14:paraId="1A071AA5" w14:textId="77777777" w:rsidTr="008178AE">
        <w:trPr>
          <w:cantSplit/>
          <w:trHeight w:val="1134"/>
        </w:trPr>
        <w:tc>
          <w:tcPr>
            <w:tcW w:w="421" w:type="dxa"/>
            <w:textDirection w:val="btLr"/>
          </w:tcPr>
          <w:p w14:paraId="3474447D"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Volitelné opatření 3</w:t>
            </w:r>
          </w:p>
          <w:p w14:paraId="6B7436F7" w14:textId="77777777" w:rsidR="008178AE" w:rsidRPr="00F86B4A" w:rsidRDefault="008178AE" w:rsidP="008178AE">
            <w:pPr>
              <w:ind w:left="113" w:right="113"/>
              <w:rPr>
                <w:b/>
                <w:bCs/>
                <w:sz w:val="16"/>
                <w:szCs w:val="16"/>
              </w:rPr>
            </w:pPr>
          </w:p>
        </w:tc>
        <w:tc>
          <w:tcPr>
            <w:tcW w:w="1698" w:type="dxa"/>
          </w:tcPr>
          <w:p w14:paraId="646D8D7A" w14:textId="06361FAC" w:rsidR="008178AE" w:rsidRPr="00F86B4A" w:rsidRDefault="008178AE" w:rsidP="008178AE">
            <w:pPr>
              <w:rPr>
                <w:b/>
                <w:bCs/>
                <w:sz w:val="16"/>
                <w:szCs w:val="16"/>
              </w:rPr>
            </w:pPr>
            <w:r w:rsidRPr="00F86B4A">
              <w:rPr>
                <w:b/>
                <w:bCs/>
                <w:sz w:val="16"/>
                <w:szCs w:val="16"/>
              </w:rPr>
              <w:t>V</w:t>
            </w:r>
            <w:r w:rsidRPr="008068EB">
              <w:rPr>
                <w:b/>
                <w:bCs/>
                <w:sz w:val="16"/>
                <w:szCs w:val="16"/>
              </w:rPr>
              <w:t xml:space="preserve">ýchova k udržitelnému rozvoji – zahrnuje EVVO, rozvoj sociálních a občanských kompetencí dětí a žáků, rozvoj kulturního povědomí a vyjádření dětí a žáků </w:t>
            </w:r>
            <w:r w:rsidRPr="008068EB">
              <w:rPr>
                <w:b/>
                <w:bCs/>
                <w:i/>
                <w:iCs/>
                <w:sz w:val="16"/>
                <w:szCs w:val="16"/>
              </w:rPr>
              <w:t>některou z</w:t>
            </w:r>
            <w:r w:rsidRPr="00F86B4A">
              <w:rPr>
                <w:b/>
                <w:bCs/>
                <w:i/>
                <w:iCs/>
                <w:sz w:val="16"/>
                <w:szCs w:val="16"/>
              </w:rPr>
              <w:t> </w:t>
            </w:r>
            <w:r w:rsidRPr="008068EB">
              <w:rPr>
                <w:b/>
                <w:bCs/>
                <w:i/>
                <w:iCs/>
                <w:sz w:val="16"/>
                <w:szCs w:val="16"/>
              </w:rPr>
              <w:t>částí</w:t>
            </w:r>
            <w:r w:rsidRPr="00F86B4A">
              <w:rPr>
                <w:b/>
                <w:bCs/>
                <w:i/>
                <w:iCs/>
                <w:sz w:val="16"/>
                <w:szCs w:val="16"/>
              </w:rPr>
              <w:t>)</w:t>
            </w:r>
          </w:p>
        </w:tc>
        <w:tc>
          <w:tcPr>
            <w:tcW w:w="471" w:type="dxa"/>
            <w:vAlign w:val="center"/>
          </w:tcPr>
          <w:p w14:paraId="59D962F3" w14:textId="77777777" w:rsidR="008178AE" w:rsidRPr="00FC5E26" w:rsidRDefault="008178AE" w:rsidP="008178AE">
            <w:pPr>
              <w:jc w:val="center"/>
              <w:rPr>
                <w:sz w:val="14"/>
                <w:szCs w:val="14"/>
              </w:rPr>
            </w:pPr>
          </w:p>
        </w:tc>
        <w:tc>
          <w:tcPr>
            <w:tcW w:w="471" w:type="dxa"/>
            <w:vAlign w:val="center"/>
          </w:tcPr>
          <w:p w14:paraId="03B5F81F"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76FC69B1" w14:textId="77777777" w:rsidR="008178AE" w:rsidRPr="00FC5E26" w:rsidRDefault="008178AE" w:rsidP="008178AE">
            <w:pPr>
              <w:jc w:val="center"/>
              <w:rPr>
                <w:sz w:val="14"/>
                <w:szCs w:val="14"/>
              </w:rPr>
            </w:pPr>
          </w:p>
        </w:tc>
        <w:tc>
          <w:tcPr>
            <w:tcW w:w="471" w:type="dxa"/>
            <w:vAlign w:val="center"/>
          </w:tcPr>
          <w:p w14:paraId="4C6FA07D" w14:textId="77777777" w:rsidR="008178AE" w:rsidRPr="00FC5E26" w:rsidRDefault="008178AE" w:rsidP="008178AE">
            <w:pPr>
              <w:jc w:val="center"/>
              <w:rPr>
                <w:sz w:val="14"/>
                <w:szCs w:val="14"/>
              </w:rPr>
            </w:pPr>
          </w:p>
        </w:tc>
        <w:tc>
          <w:tcPr>
            <w:tcW w:w="471" w:type="dxa"/>
            <w:vAlign w:val="center"/>
          </w:tcPr>
          <w:p w14:paraId="716CB88B" w14:textId="77777777" w:rsidR="008178AE" w:rsidRPr="00FC5E26" w:rsidRDefault="008178AE" w:rsidP="008178AE">
            <w:pPr>
              <w:jc w:val="center"/>
              <w:rPr>
                <w:sz w:val="14"/>
                <w:szCs w:val="14"/>
              </w:rPr>
            </w:pPr>
          </w:p>
        </w:tc>
        <w:tc>
          <w:tcPr>
            <w:tcW w:w="471" w:type="dxa"/>
            <w:vAlign w:val="center"/>
          </w:tcPr>
          <w:p w14:paraId="72F0A43B" w14:textId="77777777" w:rsidR="008178AE" w:rsidRPr="00FC5E26" w:rsidRDefault="008178AE" w:rsidP="008178AE">
            <w:pPr>
              <w:jc w:val="center"/>
              <w:rPr>
                <w:sz w:val="14"/>
                <w:szCs w:val="14"/>
              </w:rPr>
            </w:pPr>
          </w:p>
        </w:tc>
        <w:tc>
          <w:tcPr>
            <w:tcW w:w="471" w:type="dxa"/>
            <w:vAlign w:val="center"/>
          </w:tcPr>
          <w:p w14:paraId="14D94F77" w14:textId="77777777" w:rsidR="008178AE" w:rsidRPr="00FC5E26" w:rsidRDefault="008178AE" w:rsidP="008178AE">
            <w:pPr>
              <w:jc w:val="center"/>
              <w:rPr>
                <w:sz w:val="14"/>
                <w:szCs w:val="14"/>
              </w:rPr>
            </w:pPr>
          </w:p>
        </w:tc>
        <w:tc>
          <w:tcPr>
            <w:tcW w:w="432" w:type="dxa"/>
            <w:vAlign w:val="center"/>
          </w:tcPr>
          <w:p w14:paraId="6FCA4E96" w14:textId="77777777" w:rsidR="008178AE" w:rsidRPr="00FC5E26" w:rsidRDefault="008178AE" w:rsidP="008178AE">
            <w:pPr>
              <w:jc w:val="center"/>
              <w:rPr>
                <w:sz w:val="14"/>
                <w:szCs w:val="14"/>
              </w:rPr>
            </w:pPr>
          </w:p>
        </w:tc>
        <w:tc>
          <w:tcPr>
            <w:tcW w:w="471" w:type="dxa"/>
            <w:vAlign w:val="center"/>
          </w:tcPr>
          <w:p w14:paraId="3F35BFD6" w14:textId="77777777" w:rsidR="008178AE" w:rsidRPr="00FC5E26" w:rsidRDefault="008178AE" w:rsidP="008178AE">
            <w:pPr>
              <w:jc w:val="center"/>
              <w:rPr>
                <w:sz w:val="14"/>
                <w:szCs w:val="14"/>
              </w:rPr>
            </w:pPr>
          </w:p>
        </w:tc>
        <w:tc>
          <w:tcPr>
            <w:tcW w:w="471" w:type="dxa"/>
            <w:vAlign w:val="center"/>
          </w:tcPr>
          <w:p w14:paraId="0C0D4B96"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751980F9" w14:textId="77777777" w:rsidR="008178AE" w:rsidRPr="00FC5E26" w:rsidRDefault="008178AE" w:rsidP="00FC5E26">
            <w:pPr>
              <w:rPr>
                <w:sz w:val="14"/>
                <w:szCs w:val="14"/>
              </w:rPr>
            </w:pPr>
          </w:p>
        </w:tc>
        <w:tc>
          <w:tcPr>
            <w:tcW w:w="471" w:type="dxa"/>
          </w:tcPr>
          <w:p w14:paraId="6E75B53C" w14:textId="77777777" w:rsidR="008178AE" w:rsidRPr="00FC5E26" w:rsidRDefault="008178AE" w:rsidP="00FC5E26">
            <w:pPr>
              <w:jc w:val="center"/>
              <w:rPr>
                <w:sz w:val="14"/>
                <w:szCs w:val="14"/>
              </w:rPr>
            </w:pPr>
            <w:r w:rsidRPr="00FC5E26">
              <w:rPr>
                <w:sz w:val="14"/>
                <w:szCs w:val="14"/>
              </w:rPr>
              <w:t>X</w:t>
            </w:r>
          </w:p>
        </w:tc>
        <w:tc>
          <w:tcPr>
            <w:tcW w:w="485" w:type="dxa"/>
          </w:tcPr>
          <w:p w14:paraId="34B6A47A" w14:textId="77777777" w:rsidR="008178AE" w:rsidRPr="00FC5E26" w:rsidRDefault="008178AE" w:rsidP="00FC5E26">
            <w:pPr>
              <w:jc w:val="center"/>
              <w:rPr>
                <w:sz w:val="14"/>
                <w:szCs w:val="14"/>
              </w:rPr>
            </w:pPr>
          </w:p>
        </w:tc>
        <w:tc>
          <w:tcPr>
            <w:tcW w:w="425" w:type="dxa"/>
          </w:tcPr>
          <w:p w14:paraId="5DD0A287" w14:textId="77777777" w:rsidR="008178AE" w:rsidRPr="00FC5E26" w:rsidRDefault="008178AE" w:rsidP="00FC5E26">
            <w:pPr>
              <w:jc w:val="center"/>
              <w:rPr>
                <w:sz w:val="14"/>
                <w:szCs w:val="14"/>
              </w:rPr>
            </w:pPr>
          </w:p>
        </w:tc>
        <w:tc>
          <w:tcPr>
            <w:tcW w:w="425" w:type="dxa"/>
          </w:tcPr>
          <w:p w14:paraId="27F7F674" w14:textId="608A76C9" w:rsidR="008178AE" w:rsidRPr="00FC5E26" w:rsidRDefault="008178AE" w:rsidP="00FC5E26">
            <w:pPr>
              <w:jc w:val="center"/>
              <w:rPr>
                <w:sz w:val="14"/>
                <w:szCs w:val="14"/>
              </w:rPr>
            </w:pPr>
            <w:r w:rsidRPr="00FC5E26">
              <w:rPr>
                <w:sz w:val="14"/>
                <w:szCs w:val="14"/>
              </w:rPr>
              <w:t>XX</w:t>
            </w:r>
          </w:p>
        </w:tc>
        <w:tc>
          <w:tcPr>
            <w:tcW w:w="426" w:type="dxa"/>
          </w:tcPr>
          <w:p w14:paraId="6EB678B5" w14:textId="77777777" w:rsidR="008178AE" w:rsidRPr="00FC5E26" w:rsidRDefault="008178AE" w:rsidP="00FC5E26">
            <w:pPr>
              <w:rPr>
                <w:sz w:val="14"/>
                <w:szCs w:val="14"/>
              </w:rPr>
            </w:pPr>
          </w:p>
        </w:tc>
        <w:tc>
          <w:tcPr>
            <w:tcW w:w="425" w:type="dxa"/>
          </w:tcPr>
          <w:p w14:paraId="6941BD46" w14:textId="77777777" w:rsidR="008178AE" w:rsidRPr="00FC5E26" w:rsidRDefault="008178AE" w:rsidP="00FC5E26">
            <w:pPr>
              <w:rPr>
                <w:sz w:val="14"/>
                <w:szCs w:val="14"/>
              </w:rPr>
            </w:pPr>
          </w:p>
        </w:tc>
      </w:tr>
      <w:tr w:rsidR="008178AE" w:rsidRPr="00FC5E26" w14:paraId="2B6951F2" w14:textId="77777777" w:rsidTr="00FC5E26">
        <w:trPr>
          <w:cantSplit/>
          <w:trHeight w:val="962"/>
        </w:trPr>
        <w:tc>
          <w:tcPr>
            <w:tcW w:w="421" w:type="dxa"/>
            <w:textDirection w:val="btLr"/>
          </w:tcPr>
          <w:p w14:paraId="1D95FB38"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 xml:space="preserve">Volitelné opatření 4 </w:t>
            </w:r>
          </w:p>
          <w:p w14:paraId="1DD34D91" w14:textId="77777777" w:rsidR="008178AE" w:rsidRPr="00F86B4A" w:rsidRDefault="008178AE" w:rsidP="008178AE">
            <w:pPr>
              <w:ind w:left="113" w:right="113"/>
              <w:rPr>
                <w:b/>
                <w:bCs/>
                <w:sz w:val="16"/>
                <w:szCs w:val="16"/>
              </w:rPr>
            </w:pPr>
          </w:p>
        </w:tc>
        <w:tc>
          <w:tcPr>
            <w:tcW w:w="1698" w:type="dxa"/>
          </w:tcPr>
          <w:p w14:paraId="4E536C52" w14:textId="6482F8B1" w:rsidR="008178AE" w:rsidRPr="00F86B4A" w:rsidRDefault="008178AE" w:rsidP="008178AE">
            <w:pPr>
              <w:rPr>
                <w:b/>
                <w:bCs/>
                <w:sz w:val="16"/>
                <w:szCs w:val="16"/>
              </w:rPr>
            </w:pPr>
            <w:r w:rsidRPr="00F86B4A">
              <w:rPr>
                <w:b/>
                <w:bCs/>
                <w:sz w:val="16"/>
                <w:szCs w:val="16"/>
              </w:rPr>
              <w:t>Mediální gramotnost</w:t>
            </w:r>
          </w:p>
        </w:tc>
        <w:tc>
          <w:tcPr>
            <w:tcW w:w="471" w:type="dxa"/>
            <w:vAlign w:val="center"/>
          </w:tcPr>
          <w:p w14:paraId="716F6BEA" w14:textId="77777777" w:rsidR="008178AE" w:rsidRPr="00FC5E26" w:rsidRDefault="008178AE" w:rsidP="008178AE">
            <w:pPr>
              <w:jc w:val="center"/>
              <w:rPr>
                <w:sz w:val="14"/>
                <w:szCs w:val="14"/>
              </w:rPr>
            </w:pPr>
          </w:p>
        </w:tc>
        <w:tc>
          <w:tcPr>
            <w:tcW w:w="471" w:type="dxa"/>
            <w:vAlign w:val="center"/>
          </w:tcPr>
          <w:p w14:paraId="5A8BDFF3"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431B5581" w14:textId="77777777" w:rsidR="008178AE" w:rsidRPr="00FC5E26" w:rsidRDefault="008178AE" w:rsidP="008178AE">
            <w:pPr>
              <w:jc w:val="center"/>
              <w:rPr>
                <w:sz w:val="14"/>
                <w:szCs w:val="14"/>
              </w:rPr>
            </w:pPr>
          </w:p>
        </w:tc>
        <w:tc>
          <w:tcPr>
            <w:tcW w:w="471" w:type="dxa"/>
            <w:vAlign w:val="center"/>
          </w:tcPr>
          <w:p w14:paraId="0AAC02BE" w14:textId="77777777" w:rsidR="008178AE" w:rsidRPr="00FC5E26" w:rsidRDefault="008178AE" w:rsidP="008178AE">
            <w:pPr>
              <w:jc w:val="center"/>
              <w:rPr>
                <w:sz w:val="14"/>
                <w:szCs w:val="14"/>
              </w:rPr>
            </w:pPr>
          </w:p>
        </w:tc>
        <w:tc>
          <w:tcPr>
            <w:tcW w:w="471" w:type="dxa"/>
            <w:vAlign w:val="center"/>
          </w:tcPr>
          <w:p w14:paraId="03F1F471" w14:textId="77777777" w:rsidR="008178AE" w:rsidRPr="00FC5E26" w:rsidRDefault="008178AE" w:rsidP="008178AE">
            <w:pPr>
              <w:jc w:val="center"/>
              <w:rPr>
                <w:sz w:val="14"/>
                <w:szCs w:val="14"/>
              </w:rPr>
            </w:pPr>
          </w:p>
        </w:tc>
        <w:tc>
          <w:tcPr>
            <w:tcW w:w="471" w:type="dxa"/>
            <w:vAlign w:val="center"/>
          </w:tcPr>
          <w:p w14:paraId="743B361D" w14:textId="77777777" w:rsidR="008178AE" w:rsidRPr="00FC5E26" w:rsidRDefault="008178AE" w:rsidP="008178AE">
            <w:pPr>
              <w:jc w:val="center"/>
              <w:rPr>
                <w:sz w:val="14"/>
                <w:szCs w:val="14"/>
              </w:rPr>
            </w:pPr>
          </w:p>
        </w:tc>
        <w:tc>
          <w:tcPr>
            <w:tcW w:w="471" w:type="dxa"/>
            <w:vAlign w:val="center"/>
          </w:tcPr>
          <w:p w14:paraId="1E97F70A" w14:textId="77777777" w:rsidR="008178AE" w:rsidRPr="00FC5E26" w:rsidRDefault="008178AE" w:rsidP="008178AE">
            <w:pPr>
              <w:jc w:val="center"/>
              <w:rPr>
                <w:sz w:val="14"/>
                <w:szCs w:val="14"/>
              </w:rPr>
            </w:pPr>
          </w:p>
        </w:tc>
        <w:tc>
          <w:tcPr>
            <w:tcW w:w="432" w:type="dxa"/>
            <w:vAlign w:val="center"/>
          </w:tcPr>
          <w:p w14:paraId="46ED01E4" w14:textId="77777777" w:rsidR="008178AE" w:rsidRPr="00FC5E26" w:rsidRDefault="008178AE" w:rsidP="008178AE">
            <w:pPr>
              <w:jc w:val="center"/>
              <w:rPr>
                <w:sz w:val="14"/>
                <w:szCs w:val="14"/>
              </w:rPr>
            </w:pPr>
          </w:p>
        </w:tc>
        <w:tc>
          <w:tcPr>
            <w:tcW w:w="471" w:type="dxa"/>
            <w:vAlign w:val="center"/>
          </w:tcPr>
          <w:p w14:paraId="0D6E57B5" w14:textId="77777777" w:rsidR="008178AE" w:rsidRPr="00FC5E26" w:rsidRDefault="008178AE" w:rsidP="008178AE">
            <w:pPr>
              <w:jc w:val="center"/>
              <w:rPr>
                <w:sz w:val="14"/>
                <w:szCs w:val="14"/>
              </w:rPr>
            </w:pPr>
          </w:p>
        </w:tc>
        <w:tc>
          <w:tcPr>
            <w:tcW w:w="471" w:type="dxa"/>
            <w:vAlign w:val="center"/>
          </w:tcPr>
          <w:p w14:paraId="5D275FFE" w14:textId="77777777" w:rsidR="008178AE" w:rsidRPr="00FC5E26" w:rsidRDefault="008178AE" w:rsidP="008178AE">
            <w:pPr>
              <w:jc w:val="center"/>
              <w:rPr>
                <w:sz w:val="14"/>
                <w:szCs w:val="14"/>
              </w:rPr>
            </w:pPr>
          </w:p>
        </w:tc>
        <w:tc>
          <w:tcPr>
            <w:tcW w:w="471" w:type="dxa"/>
            <w:vAlign w:val="center"/>
          </w:tcPr>
          <w:p w14:paraId="4A9A77AD" w14:textId="77777777" w:rsidR="008178AE" w:rsidRPr="00FC5E26" w:rsidRDefault="008178AE" w:rsidP="00FC5E26">
            <w:pPr>
              <w:rPr>
                <w:sz w:val="14"/>
                <w:szCs w:val="14"/>
              </w:rPr>
            </w:pPr>
          </w:p>
        </w:tc>
        <w:tc>
          <w:tcPr>
            <w:tcW w:w="471" w:type="dxa"/>
          </w:tcPr>
          <w:p w14:paraId="22EE10F9" w14:textId="77777777" w:rsidR="008178AE" w:rsidRPr="00FC5E26" w:rsidRDefault="008178AE" w:rsidP="00FC5E26">
            <w:pPr>
              <w:jc w:val="center"/>
              <w:rPr>
                <w:sz w:val="14"/>
                <w:szCs w:val="14"/>
              </w:rPr>
            </w:pPr>
            <w:r w:rsidRPr="00FC5E26">
              <w:rPr>
                <w:sz w:val="14"/>
                <w:szCs w:val="14"/>
              </w:rPr>
              <w:t>X</w:t>
            </w:r>
          </w:p>
        </w:tc>
        <w:tc>
          <w:tcPr>
            <w:tcW w:w="485" w:type="dxa"/>
          </w:tcPr>
          <w:p w14:paraId="220DF43B" w14:textId="77777777" w:rsidR="008178AE" w:rsidRPr="00FC5E26" w:rsidRDefault="008178AE" w:rsidP="00FC5E26">
            <w:pPr>
              <w:jc w:val="center"/>
              <w:rPr>
                <w:sz w:val="14"/>
                <w:szCs w:val="14"/>
              </w:rPr>
            </w:pPr>
          </w:p>
        </w:tc>
        <w:tc>
          <w:tcPr>
            <w:tcW w:w="425" w:type="dxa"/>
          </w:tcPr>
          <w:p w14:paraId="0C5F31C3" w14:textId="77777777" w:rsidR="008178AE" w:rsidRPr="00FC5E26" w:rsidRDefault="008178AE" w:rsidP="00FC5E26">
            <w:pPr>
              <w:jc w:val="center"/>
              <w:rPr>
                <w:sz w:val="14"/>
                <w:szCs w:val="14"/>
              </w:rPr>
            </w:pPr>
          </w:p>
        </w:tc>
        <w:tc>
          <w:tcPr>
            <w:tcW w:w="425" w:type="dxa"/>
          </w:tcPr>
          <w:p w14:paraId="3B04AD67" w14:textId="58B7EB95" w:rsidR="008178AE" w:rsidRPr="00FC5E26" w:rsidRDefault="00A6544B" w:rsidP="00FC5E26">
            <w:pPr>
              <w:jc w:val="center"/>
              <w:rPr>
                <w:sz w:val="14"/>
                <w:szCs w:val="14"/>
              </w:rPr>
            </w:pPr>
            <w:r w:rsidRPr="00FC5E26">
              <w:rPr>
                <w:sz w:val="14"/>
                <w:szCs w:val="14"/>
              </w:rPr>
              <w:t>X</w:t>
            </w:r>
          </w:p>
        </w:tc>
        <w:tc>
          <w:tcPr>
            <w:tcW w:w="426" w:type="dxa"/>
          </w:tcPr>
          <w:p w14:paraId="3D7D1EA9" w14:textId="2A9A283E" w:rsidR="008178AE" w:rsidRPr="00FC5E26" w:rsidRDefault="00A6544B" w:rsidP="00FC5E26">
            <w:pPr>
              <w:rPr>
                <w:sz w:val="14"/>
                <w:szCs w:val="14"/>
              </w:rPr>
            </w:pPr>
            <w:r w:rsidRPr="00FC5E26">
              <w:rPr>
                <w:sz w:val="14"/>
                <w:szCs w:val="14"/>
              </w:rPr>
              <w:t>X</w:t>
            </w:r>
          </w:p>
        </w:tc>
        <w:tc>
          <w:tcPr>
            <w:tcW w:w="425" w:type="dxa"/>
          </w:tcPr>
          <w:p w14:paraId="040E15DC" w14:textId="77777777" w:rsidR="008178AE" w:rsidRPr="00FC5E26" w:rsidRDefault="008178AE" w:rsidP="00FC5E26">
            <w:pPr>
              <w:rPr>
                <w:sz w:val="14"/>
                <w:szCs w:val="14"/>
              </w:rPr>
            </w:pPr>
          </w:p>
        </w:tc>
      </w:tr>
      <w:tr w:rsidR="008178AE" w:rsidRPr="00FC5E26" w14:paraId="641A3DA4" w14:textId="77777777" w:rsidTr="00FC5E26">
        <w:trPr>
          <w:cantSplit/>
          <w:trHeight w:val="954"/>
        </w:trPr>
        <w:tc>
          <w:tcPr>
            <w:tcW w:w="421" w:type="dxa"/>
            <w:textDirection w:val="btLr"/>
          </w:tcPr>
          <w:p w14:paraId="02796D29"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Volitelné opatření 5</w:t>
            </w:r>
          </w:p>
          <w:p w14:paraId="075D72DF" w14:textId="77777777" w:rsidR="008178AE" w:rsidRPr="00F86B4A" w:rsidRDefault="008178AE" w:rsidP="008178AE">
            <w:pPr>
              <w:ind w:left="113" w:right="113"/>
              <w:rPr>
                <w:b/>
                <w:bCs/>
                <w:sz w:val="16"/>
                <w:szCs w:val="16"/>
              </w:rPr>
            </w:pPr>
          </w:p>
        </w:tc>
        <w:tc>
          <w:tcPr>
            <w:tcW w:w="1698" w:type="dxa"/>
          </w:tcPr>
          <w:p w14:paraId="270C989A" w14:textId="77777777" w:rsidR="008178AE" w:rsidRPr="00F86B4A" w:rsidRDefault="008178AE" w:rsidP="008178AE">
            <w:pPr>
              <w:rPr>
                <w:b/>
                <w:bCs/>
                <w:sz w:val="16"/>
                <w:szCs w:val="16"/>
              </w:rPr>
            </w:pPr>
            <w:r w:rsidRPr="00F86B4A">
              <w:rPr>
                <w:b/>
                <w:bCs/>
                <w:sz w:val="16"/>
                <w:szCs w:val="16"/>
              </w:rPr>
              <w:t>Rozvoj kompetencí dětí a žáků pro aktivní používání cizího jazyka</w:t>
            </w:r>
          </w:p>
        </w:tc>
        <w:tc>
          <w:tcPr>
            <w:tcW w:w="471" w:type="dxa"/>
            <w:vAlign w:val="center"/>
          </w:tcPr>
          <w:p w14:paraId="29471046" w14:textId="77777777" w:rsidR="008178AE" w:rsidRPr="00FC5E26" w:rsidRDefault="008178AE" w:rsidP="008178AE">
            <w:pPr>
              <w:jc w:val="center"/>
              <w:rPr>
                <w:sz w:val="14"/>
                <w:szCs w:val="14"/>
              </w:rPr>
            </w:pPr>
          </w:p>
        </w:tc>
        <w:tc>
          <w:tcPr>
            <w:tcW w:w="471" w:type="dxa"/>
            <w:vAlign w:val="center"/>
          </w:tcPr>
          <w:p w14:paraId="26480AD6"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34D474D2" w14:textId="77777777" w:rsidR="008178AE" w:rsidRPr="00FC5E26" w:rsidRDefault="008178AE" w:rsidP="008178AE">
            <w:pPr>
              <w:jc w:val="center"/>
              <w:rPr>
                <w:sz w:val="14"/>
                <w:szCs w:val="14"/>
              </w:rPr>
            </w:pPr>
          </w:p>
        </w:tc>
        <w:tc>
          <w:tcPr>
            <w:tcW w:w="471" w:type="dxa"/>
            <w:vAlign w:val="center"/>
          </w:tcPr>
          <w:p w14:paraId="5592598B" w14:textId="77777777" w:rsidR="008178AE" w:rsidRPr="00FC5E26" w:rsidRDefault="008178AE" w:rsidP="008178AE">
            <w:pPr>
              <w:jc w:val="center"/>
              <w:rPr>
                <w:sz w:val="14"/>
                <w:szCs w:val="14"/>
              </w:rPr>
            </w:pPr>
          </w:p>
        </w:tc>
        <w:tc>
          <w:tcPr>
            <w:tcW w:w="471" w:type="dxa"/>
            <w:vAlign w:val="center"/>
          </w:tcPr>
          <w:p w14:paraId="6A8202FF" w14:textId="77777777" w:rsidR="008178AE" w:rsidRPr="00FC5E26" w:rsidRDefault="008178AE" w:rsidP="008178AE">
            <w:pPr>
              <w:jc w:val="center"/>
              <w:rPr>
                <w:sz w:val="14"/>
                <w:szCs w:val="14"/>
              </w:rPr>
            </w:pPr>
          </w:p>
        </w:tc>
        <w:tc>
          <w:tcPr>
            <w:tcW w:w="471" w:type="dxa"/>
            <w:vAlign w:val="center"/>
          </w:tcPr>
          <w:p w14:paraId="18B9DC89" w14:textId="77777777" w:rsidR="008178AE" w:rsidRPr="00FC5E26" w:rsidRDefault="008178AE" w:rsidP="008178AE">
            <w:pPr>
              <w:jc w:val="center"/>
              <w:rPr>
                <w:sz w:val="14"/>
                <w:szCs w:val="14"/>
              </w:rPr>
            </w:pPr>
          </w:p>
        </w:tc>
        <w:tc>
          <w:tcPr>
            <w:tcW w:w="471" w:type="dxa"/>
            <w:vAlign w:val="center"/>
          </w:tcPr>
          <w:p w14:paraId="2D4E3CD3" w14:textId="77777777" w:rsidR="008178AE" w:rsidRPr="00FC5E26" w:rsidRDefault="008178AE" w:rsidP="008178AE">
            <w:pPr>
              <w:jc w:val="center"/>
              <w:rPr>
                <w:sz w:val="14"/>
                <w:szCs w:val="14"/>
              </w:rPr>
            </w:pPr>
          </w:p>
        </w:tc>
        <w:tc>
          <w:tcPr>
            <w:tcW w:w="432" w:type="dxa"/>
            <w:vAlign w:val="center"/>
          </w:tcPr>
          <w:p w14:paraId="2D804850" w14:textId="77777777" w:rsidR="008178AE" w:rsidRPr="00FC5E26" w:rsidRDefault="008178AE" w:rsidP="008178AE">
            <w:pPr>
              <w:jc w:val="center"/>
              <w:rPr>
                <w:sz w:val="14"/>
                <w:szCs w:val="14"/>
              </w:rPr>
            </w:pPr>
          </w:p>
        </w:tc>
        <w:tc>
          <w:tcPr>
            <w:tcW w:w="471" w:type="dxa"/>
            <w:vAlign w:val="center"/>
          </w:tcPr>
          <w:p w14:paraId="2D6300DA" w14:textId="77777777" w:rsidR="008178AE" w:rsidRPr="00FC5E26" w:rsidRDefault="008178AE" w:rsidP="008178AE">
            <w:pPr>
              <w:jc w:val="center"/>
              <w:rPr>
                <w:sz w:val="14"/>
                <w:szCs w:val="14"/>
              </w:rPr>
            </w:pPr>
          </w:p>
        </w:tc>
        <w:tc>
          <w:tcPr>
            <w:tcW w:w="471" w:type="dxa"/>
            <w:vAlign w:val="center"/>
          </w:tcPr>
          <w:p w14:paraId="4A24723A" w14:textId="77777777" w:rsidR="008178AE" w:rsidRPr="00FC5E26" w:rsidRDefault="008178AE" w:rsidP="008178AE">
            <w:pPr>
              <w:jc w:val="center"/>
              <w:rPr>
                <w:sz w:val="14"/>
                <w:szCs w:val="14"/>
              </w:rPr>
            </w:pPr>
          </w:p>
        </w:tc>
        <w:tc>
          <w:tcPr>
            <w:tcW w:w="471" w:type="dxa"/>
            <w:vAlign w:val="center"/>
          </w:tcPr>
          <w:p w14:paraId="733EFC66" w14:textId="77777777" w:rsidR="008178AE" w:rsidRPr="00FC5E26" w:rsidRDefault="008178AE" w:rsidP="00FC5E26">
            <w:pPr>
              <w:rPr>
                <w:sz w:val="14"/>
                <w:szCs w:val="14"/>
              </w:rPr>
            </w:pPr>
          </w:p>
        </w:tc>
        <w:tc>
          <w:tcPr>
            <w:tcW w:w="471" w:type="dxa"/>
          </w:tcPr>
          <w:p w14:paraId="5265D362" w14:textId="77777777" w:rsidR="008178AE" w:rsidRPr="00FC5E26" w:rsidRDefault="008178AE" w:rsidP="00FC5E26">
            <w:pPr>
              <w:jc w:val="center"/>
              <w:rPr>
                <w:sz w:val="14"/>
                <w:szCs w:val="14"/>
              </w:rPr>
            </w:pPr>
            <w:r w:rsidRPr="00FC5E26">
              <w:rPr>
                <w:sz w:val="14"/>
                <w:szCs w:val="14"/>
              </w:rPr>
              <w:t>X</w:t>
            </w:r>
          </w:p>
        </w:tc>
        <w:tc>
          <w:tcPr>
            <w:tcW w:w="485" w:type="dxa"/>
          </w:tcPr>
          <w:p w14:paraId="276B3A09" w14:textId="77777777" w:rsidR="008178AE" w:rsidRPr="00FC5E26" w:rsidRDefault="008178AE" w:rsidP="00FC5E26">
            <w:pPr>
              <w:jc w:val="center"/>
              <w:rPr>
                <w:sz w:val="14"/>
                <w:szCs w:val="14"/>
              </w:rPr>
            </w:pPr>
          </w:p>
        </w:tc>
        <w:tc>
          <w:tcPr>
            <w:tcW w:w="425" w:type="dxa"/>
          </w:tcPr>
          <w:p w14:paraId="579E202B" w14:textId="77777777" w:rsidR="008178AE" w:rsidRPr="00FC5E26" w:rsidRDefault="008178AE" w:rsidP="00FC5E26">
            <w:pPr>
              <w:jc w:val="center"/>
              <w:rPr>
                <w:sz w:val="14"/>
                <w:szCs w:val="14"/>
              </w:rPr>
            </w:pPr>
          </w:p>
        </w:tc>
        <w:tc>
          <w:tcPr>
            <w:tcW w:w="425" w:type="dxa"/>
          </w:tcPr>
          <w:p w14:paraId="6844F499" w14:textId="77777777" w:rsidR="008178AE" w:rsidRPr="00FC5E26" w:rsidRDefault="008178AE" w:rsidP="00FC5E26">
            <w:pPr>
              <w:jc w:val="center"/>
              <w:rPr>
                <w:sz w:val="14"/>
                <w:szCs w:val="14"/>
              </w:rPr>
            </w:pPr>
          </w:p>
        </w:tc>
        <w:tc>
          <w:tcPr>
            <w:tcW w:w="426" w:type="dxa"/>
          </w:tcPr>
          <w:p w14:paraId="38688FC3" w14:textId="77777777" w:rsidR="008178AE" w:rsidRPr="00FC5E26" w:rsidRDefault="008178AE" w:rsidP="00FC5E26">
            <w:pPr>
              <w:rPr>
                <w:sz w:val="14"/>
                <w:szCs w:val="14"/>
              </w:rPr>
            </w:pPr>
          </w:p>
        </w:tc>
        <w:tc>
          <w:tcPr>
            <w:tcW w:w="425" w:type="dxa"/>
          </w:tcPr>
          <w:p w14:paraId="1E60012F" w14:textId="77777777" w:rsidR="008178AE" w:rsidRPr="00FC5E26" w:rsidRDefault="008178AE" w:rsidP="00FC5E26">
            <w:pPr>
              <w:rPr>
                <w:sz w:val="14"/>
                <w:szCs w:val="14"/>
              </w:rPr>
            </w:pPr>
          </w:p>
        </w:tc>
      </w:tr>
      <w:tr w:rsidR="008178AE" w:rsidRPr="00FC5E26" w14:paraId="552D3424" w14:textId="77777777" w:rsidTr="00FC5E26">
        <w:trPr>
          <w:cantSplit/>
          <w:trHeight w:val="982"/>
        </w:trPr>
        <w:tc>
          <w:tcPr>
            <w:tcW w:w="421" w:type="dxa"/>
            <w:textDirection w:val="btLr"/>
          </w:tcPr>
          <w:p w14:paraId="5DBBA70D"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Volitelné opatření 6</w:t>
            </w:r>
          </w:p>
        </w:tc>
        <w:tc>
          <w:tcPr>
            <w:tcW w:w="1698" w:type="dxa"/>
          </w:tcPr>
          <w:p w14:paraId="03047BD6" w14:textId="77777777" w:rsidR="008178AE" w:rsidRPr="00F86B4A" w:rsidRDefault="008178AE" w:rsidP="008178AE">
            <w:pPr>
              <w:rPr>
                <w:b/>
                <w:bCs/>
                <w:sz w:val="16"/>
                <w:szCs w:val="16"/>
              </w:rPr>
            </w:pPr>
            <w:r w:rsidRPr="00F86B4A">
              <w:rPr>
                <w:b/>
                <w:bCs/>
                <w:sz w:val="16"/>
                <w:szCs w:val="16"/>
              </w:rPr>
              <w:t xml:space="preserve">Rozvoj českého jazyka u dětí a žáků s jeho nedostatečnou znalostí </w:t>
            </w:r>
          </w:p>
          <w:p w14:paraId="5E0F799C" w14:textId="77777777" w:rsidR="008178AE" w:rsidRPr="00F86B4A" w:rsidRDefault="008178AE" w:rsidP="008178AE">
            <w:pPr>
              <w:rPr>
                <w:b/>
                <w:bCs/>
                <w:sz w:val="16"/>
                <w:szCs w:val="16"/>
              </w:rPr>
            </w:pPr>
          </w:p>
        </w:tc>
        <w:tc>
          <w:tcPr>
            <w:tcW w:w="471" w:type="dxa"/>
            <w:vAlign w:val="center"/>
          </w:tcPr>
          <w:p w14:paraId="12B950B6" w14:textId="77777777" w:rsidR="008178AE" w:rsidRPr="00FC5E26" w:rsidRDefault="008178AE" w:rsidP="008178AE">
            <w:pPr>
              <w:jc w:val="center"/>
              <w:rPr>
                <w:sz w:val="14"/>
                <w:szCs w:val="14"/>
              </w:rPr>
            </w:pPr>
          </w:p>
        </w:tc>
        <w:tc>
          <w:tcPr>
            <w:tcW w:w="471" w:type="dxa"/>
            <w:vAlign w:val="center"/>
          </w:tcPr>
          <w:p w14:paraId="6A5A03F9" w14:textId="77777777" w:rsidR="008178AE" w:rsidRPr="00FC5E26" w:rsidRDefault="008178AE" w:rsidP="008178AE">
            <w:pPr>
              <w:jc w:val="center"/>
              <w:rPr>
                <w:sz w:val="14"/>
                <w:szCs w:val="14"/>
              </w:rPr>
            </w:pPr>
          </w:p>
        </w:tc>
        <w:tc>
          <w:tcPr>
            <w:tcW w:w="471" w:type="dxa"/>
            <w:vAlign w:val="center"/>
          </w:tcPr>
          <w:p w14:paraId="1A574798" w14:textId="77777777" w:rsidR="008178AE" w:rsidRPr="00FC5E26" w:rsidRDefault="008178AE" w:rsidP="008178AE">
            <w:pPr>
              <w:jc w:val="center"/>
              <w:rPr>
                <w:sz w:val="14"/>
                <w:szCs w:val="14"/>
              </w:rPr>
            </w:pPr>
          </w:p>
        </w:tc>
        <w:tc>
          <w:tcPr>
            <w:tcW w:w="471" w:type="dxa"/>
            <w:vAlign w:val="center"/>
          </w:tcPr>
          <w:p w14:paraId="2162476C" w14:textId="77777777" w:rsidR="008178AE" w:rsidRPr="00FC5E26" w:rsidRDefault="008178AE" w:rsidP="008178AE">
            <w:pPr>
              <w:jc w:val="center"/>
              <w:rPr>
                <w:sz w:val="14"/>
                <w:szCs w:val="14"/>
              </w:rPr>
            </w:pPr>
          </w:p>
        </w:tc>
        <w:tc>
          <w:tcPr>
            <w:tcW w:w="471" w:type="dxa"/>
            <w:vAlign w:val="center"/>
          </w:tcPr>
          <w:p w14:paraId="525AAC5C" w14:textId="77777777" w:rsidR="008178AE" w:rsidRPr="00FC5E26" w:rsidRDefault="008178AE" w:rsidP="008178AE">
            <w:pPr>
              <w:jc w:val="center"/>
              <w:rPr>
                <w:sz w:val="14"/>
                <w:szCs w:val="14"/>
              </w:rPr>
            </w:pPr>
          </w:p>
        </w:tc>
        <w:tc>
          <w:tcPr>
            <w:tcW w:w="471" w:type="dxa"/>
            <w:vAlign w:val="center"/>
          </w:tcPr>
          <w:p w14:paraId="7B93331D" w14:textId="77777777" w:rsidR="008178AE" w:rsidRPr="00FC5E26" w:rsidRDefault="008178AE" w:rsidP="008178AE">
            <w:pPr>
              <w:jc w:val="center"/>
              <w:rPr>
                <w:sz w:val="14"/>
                <w:szCs w:val="14"/>
              </w:rPr>
            </w:pPr>
          </w:p>
        </w:tc>
        <w:tc>
          <w:tcPr>
            <w:tcW w:w="471" w:type="dxa"/>
            <w:vAlign w:val="center"/>
          </w:tcPr>
          <w:p w14:paraId="591CDCBD" w14:textId="77777777" w:rsidR="008178AE" w:rsidRPr="00FC5E26" w:rsidRDefault="008178AE" w:rsidP="008178AE">
            <w:pPr>
              <w:jc w:val="center"/>
              <w:rPr>
                <w:sz w:val="14"/>
                <w:szCs w:val="14"/>
              </w:rPr>
            </w:pPr>
          </w:p>
        </w:tc>
        <w:tc>
          <w:tcPr>
            <w:tcW w:w="432" w:type="dxa"/>
            <w:vAlign w:val="center"/>
          </w:tcPr>
          <w:p w14:paraId="434D2C95" w14:textId="77777777" w:rsidR="008178AE" w:rsidRPr="00FC5E26" w:rsidRDefault="008178AE" w:rsidP="008178AE">
            <w:pPr>
              <w:jc w:val="center"/>
              <w:rPr>
                <w:sz w:val="14"/>
                <w:szCs w:val="14"/>
              </w:rPr>
            </w:pPr>
          </w:p>
        </w:tc>
        <w:tc>
          <w:tcPr>
            <w:tcW w:w="471" w:type="dxa"/>
            <w:vAlign w:val="center"/>
          </w:tcPr>
          <w:p w14:paraId="02B41584" w14:textId="77777777" w:rsidR="008178AE" w:rsidRPr="00FC5E26" w:rsidRDefault="008178AE" w:rsidP="008178AE">
            <w:pPr>
              <w:jc w:val="center"/>
              <w:rPr>
                <w:sz w:val="14"/>
                <w:szCs w:val="14"/>
              </w:rPr>
            </w:pPr>
          </w:p>
        </w:tc>
        <w:tc>
          <w:tcPr>
            <w:tcW w:w="471" w:type="dxa"/>
            <w:vAlign w:val="center"/>
          </w:tcPr>
          <w:p w14:paraId="51AA2412" w14:textId="77777777" w:rsidR="008178AE" w:rsidRPr="00FC5E26" w:rsidRDefault="008178AE" w:rsidP="008178AE">
            <w:pPr>
              <w:jc w:val="center"/>
              <w:rPr>
                <w:sz w:val="14"/>
                <w:szCs w:val="14"/>
              </w:rPr>
            </w:pPr>
          </w:p>
        </w:tc>
        <w:tc>
          <w:tcPr>
            <w:tcW w:w="471" w:type="dxa"/>
            <w:vAlign w:val="center"/>
          </w:tcPr>
          <w:p w14:paraId="0736AC73" w14:textId="77777777" w:rsidR="008178AE" w:rsidRPr="00FC5E26" w:rsidRDefault="008178AE" w:rsidP="00FC5E26">
            <w:pPr>
              <w:rPr>
                <w:sz w:val="14"/>
                <w:szCs w:val="14"/>
              </w:rPr>
            </w:pPr>
          </w:p>
        </w:tc>
        <w:tc>
          <w:tcPr>
            <w:tcW w:w="471" w:type="dxa"/>
          </w:tcPr>
          <w:p w14:paraId="57825D17" w14:textId="77777777" w:rsidR="008178AE" w:rsidRPr="00FC5E26" w:rsidRDefault="008178AE" w:rsidP="00FC5E26">
            <w:pPr>
              <w:jc w:val="center"/>
              <w:rPr>
                <w:sz w:val="14"/>
                <w:szCs w:val="14"/>
              </w:rPr>
            </w:pPr>
            <w:r w:rsidRPr="00FC5E26">
              <w:rPr>
                <w:sz w:val="14"/>
                <w:szCs w:val="14"/>
              </w:rPr>
              <w:t>X</w:t>
            </w:r>
          </w:p>
        </w:tc>
        <w:tc>
          <w:tcPr>
            <w:tcW w:w="485" w:type="dxa"/>
          </w:tcPr>
          <w:p w14:paraId="3F3A26BA" w14:textId="77777777" w:rsidR="008178AE" w:rsidRPr="00FC5E26" w:rsidRDefault="008178AE" w:rsidP="00FC5E26">
            <w:pPr>
              <w:jc w:val="center"/>
              <w:rPr>
                <w:sz w:val="14"/>
                <w:szCs w:val="14"/>
              </w:rPr>
            </w:pPr>
          </w:p>
        </w:tc>
        <w:tc>
          <w:tcPr>
            <w:tcW w:w="425" w:type="dxa"/>
          </w:tcPr>
          <w:p w14:paraId="34EC9293" w14:textId="77777777" w:rsidR="008178AE" w:rsidRPr="00FC5E26" w:rsidRDefault="008178AE" w:rsidP="00FC5E26">
            <w:pPr>
              <w:jc w:val="center"/>
              <w:rPr>
                <w:sz w:val="14"/>
                <w:szCs w:val="14"/>
              </w:rPr>
            </w:pPr>
          </w:p>
        </w:tc>
        <w:tc>
          <w:tcPr>
            <w:tcW w:w="425" w:type="dxa"/>
          </w:tcPr>
          <w:p w14:paraId="72BFE58B" w14:textId="77777777" w:rsidR="008178AE" w:rsidRPr="00FC5E26" w:rsidRDefault="008178AE" w:rsidP="00FC5E26">
            <w:pPr>
              <w:jc w:val="center"/>
              <w:rPr>
                <w:sz w:val="14"/>
                <w:szCs w:val="14"/>
              </w:rPr>
            </w:pPr>
          </w:p>
        </w:tc>
        <w:tc>
          <w:tcPr>
            <w:tcW w:w="426" w:type="dxa"/>
          </w:tcPr>
          <w:p w14:paraId="46D60506" w14:textId="77777777" w:rsidR="008178AE" w:rsidRPr="00FC5E26" w:rsidRDefault="008178AE" w:rsidP="00FC5E26">
            <w:pPr>
              <w:rPr>
                <w:sz w:val="14"/>
                <w:szCs w:val="14"/>
              </w:rPr>
            </w:pPr>
          </w:p>
        </w:tc>
        <w:tc>
          <w:tcPr>
            <w:tcW w:w="425" w:type="dxa"/>
          </w:tcPr>
          <w:p w14:paraId="1B8B9704" w14:textId="77777777" w:rsidR="008178AE" w:rsidRPr="00FC5E26" w:rsidRDefault="008178AE" w:rsidP="00FC5E26">
            <w:pPr>
              <w:rPr>
                <w:sz w:val="14"/>
                <w:szCs w:val="14"/>
              </w:rPr>
            </w:pPr>
          </w:p>
        </w:tc>
      </w:tr>
      <w:tr w:rsidR="008178AE" w:rsidRPr="00FC5E26" w14:paraId="67FE6463" w14:textId="77777777" w:rsidTr="00FC5E26">
        <w:trPr>
          <w:cantSplit/>
          <w:trHeight w:val="840"/>
        </w:trPr>
        <w:tc>
          <w:tcPr>
            <w:tcW w:w="421" w:type="dxa"/>
            <w:textDirection w:val="btLr"/>
          </w:tcPr>
          <w:p w14:paraId="4236320E"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 xml:space="preserve">Volitelné opatření 7 </w:t>
            </w:r>
          </w:p>
          <w:p w14:paraId="342B08EC" w14:textId="77777777" w:rsidR="008178AE" w:rsidRPr="00F86B4A" w:rsidRDefault="008178AE" w:rsidP="008178AE">
            <w:pPr>
              <w:ind w:left="113" w:right="113"/>
              <w:rPr>
                <w:b/>
                <w:bCs/>
                <w:sz w:val="16"/>
                <w:szCs w:val="16"/>
              </w:rPr>
            </w:pPr>
          </w:p>
        </w:tc>
        <w:tc>
          <w:tcPr>
            <w:tcW w:w="1698" w:type="dxa"/>
          </w:tcPr>
          <w:p w14:paraId="7202044C" w14:textId="77777777" w:rsidR="008178AE" w:rsidRPr="00F86B4A" w:rsidRDefault="008178AE" w:rsidP="008178AE">
            <w:pPr>
              <w:rPr>
                <w:b/>
                <w:bCs/>
                <w:sz w:val="16"/>
                <w:szCs w:val="16"/>
              </w:rPr>
            </w:pPr>
            <w:r w:rsidRPr="00F86B4A">
              <w:rPr>
                <w:b/>
                <w:bCs/>
                <w:sz w:val="16"/>
                <w:szCs w:val="16"/>
              </w:rPr>
              <w:t xml:space="preserve">Rozvoj vztahu k místu, kde děti a žáci žijí, mezigenerační soužití, </w:t>
            </w:r>
          </w:p>
          <w:p w14:paraId="526BCB26" w14:textId="77777777" w:rsidR="008178AE" w:rsidRPr="00F86B4A" w:rsidRDefault="008178AE" w:rsidP="008178AE">
            <w:pPr>
              <w:rPr>
                <w:b/>
                <w:bCs/>
                <w:sz w:val="16"/>
                <w:szCs w:val="16"/>
              </w:rPr>
            </w:pPr>
          </w:p>
        </w:tc>
        <w:tc>
          <w:tcPr>
            <w:tcW w:w="471" w:type="dxa"/>
            <w:vAlign w:val="center"/>
          </w:tcPr>
          <w:p w14:paraId="0C5D4E3E" w14:textId="77777777" w:rsidR="008178AE" w:rsidRPr="00FC5E26" w:rsidRDefault="008178AE" w:rsidP="008178AE">
            <w:pPr>
              <w:jc w:val="center"/>
              <w:rPr>
                <w:sz w:val="14"/>
                <w:szCs w:val="14"/>
              </w:rPr>
            </w:pPr>
          </w:p>
        </w:tc>
        <w:tc>
          <w:tcPr>
            <w:tcW w:w="471" w:type="dxa"/>
            <w:vAlign w:val="center"/>
          </w:tcPr>
          <w:p w14:paraId="728F6767"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027ED42E" w14:textId="77777777" w:rsidR="008178AE" w:rsidRPr="00FC5E26" w:rsidRDefault="008178AE" w:rsidP="008178AE">
            <w:pPr>
              <w:jc w:val="center"/>
              <w:rPr>
                <w:sz w:val="14"/>
                <w:szCs w:val="14"/>
              </w:rPr>
            </w:pPr>
          </w:p>
        </w:tc>
        <w:tc>
          <w:tcPr>
            <w:tcW w:w="471" w:type="dxa"/>
            <w:vAlign w:val="center"/>
          </w:tcPr>
          <w:p w14:paraId="569EA2A1" w14:textId="77777777" w:rsidR="008178AE" w:rsidRPr="00FC5E26" w:rsidRDefault="008178AE" w:rsidP="008178AE">
            <w:pPr>
              <w:jc w:val="center"/>
              <w:rPr>
                <w:sz w:val="14"/>
                <w:szCs w:val="14"/>
              </w:rPr>
            </w:pPr>
          </w:p>
        </w:tc>
        <w:tc>
          <w:tcPr>
            <w:tcW w:w="471" w:type="dxa"/>
            <w:vAlign w:val="center"/>
          </w:tcPr>
          <w:p w14:paraId="1ED1E3FE" w14:textId="77777777" w:rsidR="008178AE" w:rsidRPr="00FC5E26" w:rsidRDefault="008178AE" w:rsidP="008178AE">
            <w:pPr>
              <w:jc w:val="center"/>
              <w:rPr>
                <w:sz w:val="14"/>
                <w:szCs w:val="14"/>
              </w:rPr>
            </w:pPr>
          </w:p>
        </w:tc>
        <w:tc>
          <w:tcPr>
            <w:tcW w:w="471" w:type="dxa"/>
            <w:vAlign w:val="center"/>
          </w:tcPr>
          <w:p w14:paraId="75244829" w14:textId="77777777" w:rsidR="008178AE" w:rsidRPr="00FC5E26" w:rsidRDefault="008178AE" w:rsidP="008178AE">
            <w:pPr>
              <w:jc w:val="center"/>
              <w:rPr>
                <w:sz w:val="14"/>
                <w:szCs w:val="14"/>
              </w:rPr>
            </w:pPr>
          </w:p>
        </w:tc>
        <w:tc>
          <w:tcPr>
            <w:tcW w:w="471" w:type="dxa"/>
            <w:vAlign w:val="center"/>
          </w:tcPr>
          <w:p w14:paraId="0BF13247" w14:textId="77777777" w:rsidR="008178AE" w:rsidRPr="00FC5E26" w:rsidRDefault="008178AE" w:rsidP="008178AE">
            <w:pPr>
              <w:jc w:val="center"/>
              <w:rPr>
                <w:sz w:val="14"/>
                <w:szCs w:val="14"/>
              </w:rPr>
            </w:pPr>
          </w:p>
        </w:tc>
        <w:tc>
          <w:tcPr>
            <w:tcW w:w="432" w:type="dxa"/>
            <w:vAlign w:val="center"/>
          </w:tcPr>
          <w:p w14:paraId="3F227821" w14:textId="77777777" w:rsidR="008178AE" w:rsidRPr="00FC5E26" w:rsidRDefault="008178AE" w:rsidP="008178AE">
            <w:pPr>
              <w:jc w:val="center"/>
              <w:rPr>
                <w:sz w:val="14"/>
                <w:szCs w:val="14"/>
              </w:rPr>
            </w:pPr>
          </w:p>
        </w:tc>
        <w:tc>
          <w:tcPr>
            <w:tcW w:w="471" w:type="dxa"/>
            <w:vAlign w:val="center"/>
          </w:tcPr>
          <w:p w14:paraId="28675585" w14:textId="77777777" w:rsidR="008178AE" w:rsidRPr="00FC5E26" w:rsidRDefault="008178AE" w:rsidP="008178AE">
            <w:pPr>
              <w:jc w:val="center"/>
              <w:rPr>
                <w:sz w:val="14"/>
                <w:szCs w:val="14"/>
              </w:rPr>
            </w:pPr>
          </w:p>
        </w:tc>
        <w:tc>
          <w:tcPr>
            <w:tcW w:w="471" w:type="dxa"/>
            <w:vAlign w:val="center"/>
          </w:tcPr>
          <w:p w14:paraId="1F488664"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3C587136" w14:textId="77777777" w:rsidR="008178AE" w:rsidRPr="00FC5E26" w:rsidRDefault="008178AE" w:rsidP="00FC5E26">
            <w:pPr>
              <w:rPr>
                <w:sz w:val="14"/>
                <w:szCs w:val="14"/>
              </w:rPr>
            </w:pPr>
            <w:r w:rsidRPr="00FC5E26">
              <w:rPr>
                <w:sz w:val="14"/>
                <w:szCs w:val="14"/>
              </w:rPr>
              <w:t>XX</w:t>
            </w:r>
          </w:p>
        </w:tc>
        <w:tc>
          <w:tcPr>
            <w:tcW w:w="471" w:type="dxa"/>
          </w:tcPr>
          <w:p w14:paraId="27FBF804" w14:textId="77777777" w:rsidR="008178AE" w:rsidRPr="00FC5E26" w:rsidRDefault="008178AE" w:rsidP="00FC5E26">
            <w:pPr>
              <w:jc w:val="center"/>
              <w:rPr>
                <w:sz w:val="14"/>
                <w:szCs w:val="14"/>
              </w:rPr>
            </w:pPr>
            <w:r w:rsidRPr="00FC5E26">
              <w:rPr>
                <w:sz w:val="14"/>
                <w:szCs w:val="14"/>
              </w:rPr>
              <w:t>X</w:t>
            </w:r>
          </w:p>
        </w:tc>
        <w:tc>
          <w:tcPr>
            <w:tcW w:w="485" w:type="dxa"/>
          </w:tcPr>
          <w:p w14:paraId="08666B4D" w14:textId="77777777" w:rsidR="008178AE" w:rsidRPr="00FC5E26" w:rsidRDefault="008178AE" w:rsidP="00FC5E26">
            <w:pPr>
              <w:jc w:val="center"/>
              <w:rPr>
                <w:sz w:val="14"/>
                <w:szCs w:val="14"/>
              </w:rPr>
            </w:pPr>
          </w:p>
        </w:tc>
        <w:tc>
          <w:tcPr>
            <w:tcW w:w="425" w:type="dxa"/>
          </w:tcPr>
          <w:p w14:paraId="5C2F2524" w14:textId="77777777" w:rsidR="008178AE" w:rsidRPr="00FC5E26" w:rsidRDefault="008178AE" w:rsidP="00FC5E26">
            <w:pPr>
              <w:jc w:val="center"/>
              <w:rPr>
                <w:sz w:val="14"/>
                <w:szCs w:val="14"/>
              </w:rPr>
            </w:pPr>
          </w:p>
        </w:tc>
        <w:tc>
          <w:tcPr>
            <w:tcW w:w="425" w:type="dxa"/>
          </w:tcPr>
          <w:p w14:paraId="17B0AA73" w14:textId="580E56A2" w:rsidR="008178AE" w:rsidRPr="00FC5E26" w:rsidRDefault="008178AE" w:rsidP="00FC5E26">
            <w:pPr>
              <w:jc w:val="center"/>
              <w:rPr>
                <w:sz w:val="14"/>
                <w:szCs w:val="14"/>
              </w:rPr>
            </w:pPr>
            <w:r w:rsidRPr="00FC5E26">
              <w:rPr>
                <w:sz w:val="14"/>
                <w:szCs w:val="14"/>
              </w:rPr>
              <w:t>XX</w:t>
            </w:r>
          </w:p>
        </w:tc>
        <w:tc>
          <w:tcPr>
            <w:tcW w:w="426" w:type="dxa"/>
          </w:tcPr>
          <w:p w14:paraId="6F87C57B" w14:textId="56630276" w:rsidR="008178AE" w:rsidRPr="00FC5E26" w:rsidRDefault="00A6544B" w:rsidP="00FC5E26">
            <w:pPr>
              <w:rPr>
                <w:sz w:val="14"/>
                <w:szCs w:val="14"/>
              </w:rPr>
            </w:pPr>
            <w:r w:rsidRPr="00FC5E26">
              <w:rPr>
                <w:sz w:val="14"/>
                <w:szCs w:val="14"/>
              </w:rPr>
              <w:t>XX</w:t>
            </w:r>
          </w:p>
        </w:tc>
        <w:tc>
          <w:tcPr>
            <w:tcW w:w="425" w:type="dxa"/>
          </w:tcPr>
          <w:p w14:paraId="46AFF95E" w14:textId="77777777" w:rsidR="008178AE" w:rsidRPr="00FC5E26" w:rsidRDefault="008178AE" w:rsidP="00FC5E26">
            <w:pPr>
              <w:rPr>
                <w:sz w:val="14"/>
                <w:szCs w:val="14"/>
              </w:rPr>
            </w:pPr>
          </w:p>
        </w:tc>
      </w:tr>
      <w:tr w:rsidR="008178AE" w:rsidRPr="00FC5E26" w14:paraId="5E31DE18" w14:textId="77777777" w:rsidTr="00FC5E26">
        <w:trPr>
          <w:cantSplit/>
          <w:trHeight w:val="854"/>
        </w:trPr>
        <w:tc>
          <w:tcPr>
            <w:tcW w:w="421" w:type="dxa"/>
            <w:textDirection w:val="btLr"/>
          </w:tcPr>
          <w:p w14:paraId="255E109E" w14:textId="77777777" w:rsidR="008178AE" w:rsidRPr="00F86B4A" w:rsidRDefault="008178AE" w:rsidP="008178AE">
            <w:pPr>
              <w:pStyle w:val="Default"/>
              <w:ind w:left="113" w:right="113"/>
              <w:rPr>
                <w:b/>
                <w:bCs/>
                <w:color w:val="auto"/>
                <w:sz w:val="14"/>
                <w:szCs w:val="14"/>
              </w:rPr>
            </w:pPr>
            <w:r w:rsidRPr="00F86B4A">
              <w:rPr>
                <w:b/>
                <w:bCs/>
                <w:color w:val="auto"/>
                <w:sz w:val="14"/>
                <w:szCs w:val="14"/>
              </w:rPr>
              <w:t>Volitelné opatření 8</w:t>
            </w:r>
          </w:p>
          <w:p w14:paraId="24B05165" w14:textId="77777777" w:rsidR="008178AE" w:rsidRPr="00F86B4A" w:rsidRDefault="008178AE" w:rsidP="008178AE">
            <w:pPr>
              <w:ind w:left="113" w:right="113"/>
              <w:rPr>
                <w:b/>
                <w:bCs/>
                <w:sz w:val="16"/>
                <w:szCs w:val="16"/>
              </w:rPr>
            </w:pPr>
          </w:p>
        </w:tc>
        <w:tc>
          <w:tcPr>
            <w:tcW w:w="1698" w:type="dxa"/>
          </w:tcPr>
          <w:p w14:paraId="1B2F5AEC" w14:textId="77777777" w:rsidR="008178AE" w:rsidRPr="00F86B4A" w:rsidRDefault="008178AE" w:rsidP="008178AE">
            <w:pPr>
              <w:rPr>
                <w:b/>
                <w:bCs/>
                <w:sz w:val="16"/>
                <w:szCs w:val="16"/>
              </w:rPr>
            </w:pPr>
            <w:proofErr w:type="spellStart"/>
            <w:r w:rsidRPr="00F86B4A">
              <w:rPr>
                <w:b/>
                <w:bCs/>
                <w:sz w:val="16"/>
                <w:szCs w:val="16"/>
              </w:rPr>
              <w:t>Wellbeing</w:t>
            </w:r>
            <w:proofErr w:type="spellEnd"/>
            <w:r w:rsidRPr="00F86B4A">
              <w:rPr>
                <w:b/>
                <w:bCs/>
                <w:sz w:val="16"/>
                <w:szCs w:val="16"/>
              </w:rPr>
              <w:t xml:space="preserve"> (duševní zdraví dětí, žáků a pedagogů). </w:t>
            </w:r>
          </w:p>
          <w:p w14:paraId="02BFD14D" w14:textId="77777777" w:rsidR="008178AE" w:rsidRPr="00F86B4A" w:rsidRDefault="008178AE" w:rsidP="008178AE">
            <w:pPr>
              <w:rPr>
                <w:b/>
                <w:bCs/>
                <w:sz w:val="16"/>
                <w:szCs w:val="16"/>
              </w:rPr>
            </w:pPr>
          </w:p>
        </w:tc>
        <w:tc>
          <w:tcPr>
            <w:tcW w:w="471" w:type="dxa"/>
            <w:vAlign w:val="center"/>
          </w:tcPr>
          <w:p w14:paraId="13CD27FB" w14:textId="77777777" w:rsidR="008178AE" w:rsidRPr="00FC5E26" w:rsidRDefault="008178AE" w:rsidP="008178AE">
            <w:pPr>
              <w:jc w:val="center"/>
              <w:rPr>
                <w:sz w:val="14"/>
                <w:szCs w:val="14"/>
              </w:rPr>
            </w:pPr>
          </w:p>
        </w:tc>
        <w:tc>
          <w:tcPr>
            <w:tcW w:w="471" w:type="dxa"/>
            <w:vAlign w:val="center"/>
          </w:tcPr>
          <w:p w14:paraId="408373B8" w14:textId="77777777" w:rsidR="008178AE" w:rsidRPr="00FC5E26" w:rsidRDefault="008178AE" w:rsidP="008178AE">
            <w:pPr>
              <w:jc w:val="center"/>
              <w:rPr>
                <w:sz w:val="14"/>
                <w:szCs w:val="14"/>
              </w:rPr>
            </w:pPr>
          </w:p>
        </w:tc>
        <w:tc>
          <w:tcPr>
            <w:tcW w:w="471" w:type="dxa"/>
            <w:vAlign w:val="center"/>
          </w:tcPr>
          <w:p w14:paraId="0DFB38C8" w14:textId="77777777" w:rsidR="008178AE" w:rsidRPr="00FC5E26" w:rsidRDefault="008178AE" w:rsidP="008178AE">
            <w:pPr>
              <w:jc w:val="center"/>
              <w:rPr>
                <w:sz w:val="14"/>
                <w:szCs w:val="14"/>
              </w:rPr>
            </w:pPr>
          </w:p>
        </w:tc>
        <w:tc>
          <w:tcPr>
            <w:tcW w:w="471" w:type="dxa"/>
            <w:vAlign w:val="center"/>
          </w:tcPr>
          <w:p w14:paraId="79BE0973" w14:textId="77777777" w:rsidR="008178AE" w:rsidRPr="00FC5E26" w:rsidRDefault="008178AE" w:rsidP="008178AE">
            <w:pPr>
              <w:jc w:val="center"/>
              <w:rPr>
                <w:sz w:val="14"/>
                <w:szCs w:val="14"/>
              </w:rPr>
            </w:pPr>
          </w:p>
        </w:tc>
        <w:tc>
          <w:tcPr>
            <w:tcW w:w="471" w:type="dxa"/>
            <w:vAlign w:val="center"/>
          </w:tcPr>
          <w:p w14:paraId="0A7D74D8"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09F843E3"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1450FE89" w14:textId="77777777" w:rsidR="008178AE" w:rsidRPr="00FC5E26" w:rsidRDefault="008178AE" w:rsidP="008178AE">
            <w:pPr>
              <w:jc w:val="center"/>
              <w:rPr>
                <w:sz w:val="14"/>
                <w:szCs w:val="14"/>
              </w:rPr>
            </w:pPr>
            <w:r w:rsidRPr="00FC5E26">
              <w:rPr>
                <w:sz w:val="14"/>
                <w:szCs w:val="14"/>
              </w:rPr>
              <w:t>XXX</w:t>
            </w:r>
          </w:p>
        </w:tc>
        <w:tc>
          <w:tcPr>
            <w:tcW w:w="432" w:type="dxa"/>
            <w:vAlign w:val="center"/>
          </w:tcPr>
          <w:p w14:paraId="0241818D" w14:textId="77777777" w:rsidR="008178AE" w:rsidRPr="00FC5E26" w:rsidRDefault="008178AE" w:rsidP="008178AE">
            <w:pPr>
              <w:jc w:val="center"/>
              <w:rPr>
                <w:sz w:val="14"/>
                <w:szCs w:val="14"/>
              </w:rPr>
            </w:pPr>
            <w:r w:rsidRPr="00FC5E26">
              <w:rPr>
                <w:sz w:val="14"/>
                <w:szCs w:val="14"/>
              </w:rPr>
              <w:t>XX</w:t>
            </w:r>
          </w:p>
        </w:tc>
        <w:tc>
          <w:tcPr>
            <w:tcW w:w="471" w:type="dxa"/>
            <w:vAlign w:val="center"/>
          </w:tcPr>
          <w:p w14:paraId="26139F0B" w14:textId="77777777" w:rsidR="008178AE" w:rsidRPr="00FC5E26" w:rsidRDefault="008178AE" w:rsidP="008178AE">
            <w:pPr>
              <w:jc w:val="center"/>
              <w:rPr>
                <w:sz w:val="14"/>
                <w:szCs w:val="14"/>
              </w:rPr>
            </w:pPr>
            <w:r w:rsidRPr="00FC5E26">
              <w:rPr>
                <w:sz w:val="14"/>
                <w:szCs w:val="14"/>
              </w:rPr>
              <w:t>XXX</w:t>
            </w:r>
          </w:p>
        </w:tc>
        <w:tc>
          <w:tcPr>
            <w:tcW w:w="471" w:type="dxa"/>
            <w:vAlign w:val="center"/>
          </w:tcPr>
          <w:p w14:paraId="59C931E7" w14:textId="77777777" w:rsidR="008178AE" w:rsidRPr="00FC5E26" w:rsidRDefault="008178AE" w:rsidP="008178AE">
            <w:pPr>
              <w:jc w:val="center"/>
              <w:rPr>
                <w:sz w:val="14"/>
                <w:szCs w:val="14"/>
              </w:rPr>
            </w:pPr>
          </w:p>
        </w:tc>
        <w:tc>
          <w:tcPr>
            <w:tcW w:w="471" w:type="dxa"/>
            <w:vAlign w:val="center"/>
          </w:tcPr>
          <w:p w14:paraId="168C51A6" w14:textId="77777777" w:rsidR="008178AE" w:rsidRPr="00FC5E26" w:rsidRDefault="008178AE" w:rsidP="00FC5E26">
            <w:pPr>
              <w:rPr>
                <w:sz w:val="14"/>
                <w:szCs w:val="14"/>
              </w:rPr>
            </w:pPr>
          </w:p>
        </w:tc>
        <w:tc>
          <w:tcPr>
            <w:tcW w:w="471" w:type="dxa"/>
          </w:tcPr>
          <w:p w14:paraId="202501E8" w14:textId="77777777" w:rsidR="008178AE" w:rsidRPr="00FC5E26" w:rsidRDefault="008178AE" w:rsidP="00FC5E26">
            <w:pPr>
              <w:jc w:val="center"/>
              <w:rPr>
                <w:sz w:val="14"/>
                <w:szCs w:val="14"/>
              </w:rPr>
            </w:pPr>
          </w:p>
        </w:tc>
        <w:tc>
          <w:tcPr>
            <w:tcW w:w="485" w:type="dxa"/>
          </w:tcPr>
          <w:p w14:paraId="46C6E863" w14:textId="77777777" w:rsidR="008178AE" w:rsidRPr="00FC5E26" w:rsidRDefault="008178AE" w:rsidP="00FC5E26">
            <w:pPr>
              <w:jc w:val="center"/>
              <w:rPr>
                <w:sz w:val="14"/>
                <w:szCs w:val="14"/>
              </w:rPr>
            </w:pPr>
          </w:p>
        </w:tc>
        <w:tc>
          <w:tcPr>
            <w:tcW w:w="425" w:type="dxa"/>
          </w:tcPr>
          <w:p w14:paraId="57CE0644" w14:textId="77777777" w:rsidR="008178AE" w:rsidRPr="00FC5E26" w:rsidRDefault="008178AE" w:rsidP="00FC5E26">
            <w:pPr>
              <w:jc w:val="center"/>
              <w:rPr>
                <w:sz w:val="14"/>
                <w:szCs w:val="14"/>
              </w:rPr>
            </w:pPr>
          </w:p>
        </w:tc>
        <w:tc>
          <w:tcPr>
            <w:tcW w:w="425" w:type="dxa"/>
          </w:tcPr>
          <w:p w14:paraId="15D3328D" w14:textId="411E4A3A" w:rsidR="008178AE" w:rsidRPr="00FC5E26" w:rsidRDefault="008178AE" w:rsidP="00FC5E26">
            <w:pPr>
              <w:jc w:val="center"/>
              <w:rPr>
                <w:sz w:val="14"/>
                <w:szCs w:val="14"/>
              </w:rPr>
            </w:pPr>
            <w:r w:rsidRPr="00FC5E26">
              <w:rPr>
                <w:sz w:val="14"/>
                <w:szCs w:val="14"/>
              </w:rPr>
              <w:t>XXX</w:t>
            </w:r>
          </w:p>
        </w:tc>
        <w:tc>
          <w:tcPr>
            <w:tcW w:w="426" w:type="dxa"/>
          </w:tcPr>
          <w:p w14:paraId="62470883" w14:textId="22D5A8EB" w:rsidR="008178AE" w:rsidRPr="00FC5E26" w:rsidRDefault="00A6544B" w:rsidP="00FC5E26">
            <w:pPr>
              <w:rPr>
                <w:sz w:val="14"/>
                <w:szCs w:val="14"/>
              </w:rPr>
            </w:pPr>
            <w:r w:rsidRPr="00FC5E26">
              <w:rPr>
                <w:sz w:val="14"/>
                <w:szCs w:val="14"/>
              </w:rPr>
              <w:t>X</w:t>
            </w:r>
          </w:p>
        </w:tc>
        <w:tc>
          <w:tcPr>
            <w:tcW w:w="425" w:type="dxa"/>
          </w:tcPr>
          <w:p w14:paraId="5A1E79C2" w14:textId="1D78AAB8" w:rsidR="008178AE" w:rsidRPr="00FC5E26" w:rsidRDefault="00A73BFE" w:rsidP="00FC5E26">
            <w:pPr>
              <w:rPr>
                <w:sz w:val="14"/>
                <w:szCs w:val="14"/>
              </w:rPr>
            </w:pPr>
            <w:r w:rsidRPr="00FC5E26">
              <w:rPr>
                <w:sz w:val="14"/>
                <w:szCs w:val="14"/>
              </w:rPr>
              <w:t>XX</w:t>
            </w:r>
          </w:p>
        </w:tc>
      </w:tr>
    </w:tbl>
    <w:p w14:paraId="3E5CEB7F" w14:textId="77777777" w:rsidR="008178AE" w:rsidRPr="005E6A6B" w:rsidRDefault="008178AE" w:rsidP="008178AE"/>
    <w:p w14:paraId="69072A3D" w14:textId="77777777" w:rsidR="006A25EC" w:rsidRDefault="006A25EC">
      <w:pPr>
        <w:rPr>
          <w:b/>
        </w:rPr>
      </w:pPr>
    </w:p>
    <w:p w14:paraId="6CFB99A1" w14:textId="1139830D" w:rsidR="00CF2682" w:rsidRPr="00CF2682" w:rsidRDefault="00CF2682" w:rsidP="00CF2682">
      <w:pPr>
        <w:pStyle w:val="Nadpis1"/>
        <w:numPr>
          <w:ilvl w:val="0"/>
          <w:numId w:val="29"/>
        </w:numPr>
        <w:rPr>
          <w:b/>
          <w:bCs/>
          <w:color w:val="C00000"/>
        </w:rPr>
      </w:pPr>
      <w:r w:rsidRPr="00CF2682">
        <w:rPr>
          <w:b/>
          <w:bCs/>
          <w:color w:val="C00000"/>
        </w:rPr>
        <w:lastRenderedPageBreak/>
        <w:t>Soulad investičních záměrů se SR MAP</w:t>
      </w:r>
    </w:p>
    <w:p w14:paraId="54FADE6C" w14:textId="7B861B82" w:rsidR="00CF2682" w:rsidRPr="00F97D5D" w:rsidRDefault="00CF2682" w:rsidP="00CF2682">
      <w:pPr>
        <w:rPr>
          <w:bCs/>
        </w:rPr>
      </w:pPr>
      <w:r w:rsidRPr="00F97D5D">
        <w:rPr>
          <w:bCs/>
        </w:rPr>
        <w:t xml:space="preserve">Investiční záměry musejí podporovat plnění alespoň jednoho cíle stanoveného pro alespoň jednu prioritu daného MAP. Při </w:t>
      </w:r>
      <w:r w:rsidRPr="00F97D5D">
        <w:rPr>
          <w:bCs/>
        </w:rPr>
        <w:t xml:space="preserve">schvalování </w:t>
      </w:r>
      <w:r w:rsidRPr="00F97D5D">
        <w:rPr>
          <w:bCs/>
        </w:rPr>
        <w:t xml:space="preserve"> investičních záměrů </w:t>
      </w:r>
      <w:r w:rsidR="00F97D5D">
        <w:rPr>
          <w:bCs/>
        </w:rPr>
        <w:t>se hodnotí</w:t>
      </w:r>
      <w:r w:rsidRPr="00F97D5D">
        <w:rPr>
          <w:bCs/>
        </w:rPr>
        <w:t xml:space="preserve"> efektivitu, využitelnost a udržitelnost daného investičního záměru v kontextu území MAP. </w:t>
      </w:r>
      <w:r w:rsidR="00F97D5D">
        <w:rPr>
          <w:bCs/>
        </w:rPr>
        <w:t xml:space="preserve"> I</w:t>
      </w:r>
      <w:r w:rsidR="00F97D5D" w:rsidRPr="00F97D5D">
        <w:rPr>
          <w:bCs/>
        </w:rPr>
        <w:t xml:space="preserve">nvestiční akce musí být podloženy dle pokynů MAP MŠMT některými z těchto dokumentů: </w:t>
      </w:r>
      <w:r w:rsidRPr="00F97D5D">
        <w:rPr>
          <w:bCs/>
        </w:rPr>
        <w:t xml:space="preserve"> Dohoda o potřebnosti a využitelnosti investice, Dohoda o efektivní využitelnosti investice </w:t>
      </w:r>
      <w:r w:rsidR="00F97D5D" w:rsidRPr="00F97D5D">
        <w:rPr>
          <w:bCs/>
        </w:rPr>
        <w:t xml:space="preserve">nebo </w:t>
      </w:r>
      <w:r w:rsidRPr="00F97D5D">
        <w:rPr>
          <w:bCs/>
        </w:rPr>
        <w:t xml:space="preserve"> Souhlas zřizovatele se zařazením investičního záměru do SR MAP</w:t>
      </w:r>
      <w:r w:rsidR="00F97D5D" w:rsidRPr="00F97D5D">
        <w:rPr>
          <w:bCs/>
        </w:rPr>
        <w:t xml:space="preserve"> (podrobněji viz tabulka níže)</w:t>
      </w:r>
    </w:p>
    <w:p w14:paraId="627376B8" w14:textId="77777777" w:rsidR="00F97D5D" w:rsidRDefault="00F97D5D" w:rsidP="00F97D5D">
      <w:r w:rsidRPr="0092294C">
        <w:rPr>
          <w:noProof/>
        </w:rPr>
        <w:drawing>
          <wp:inline distT="0" distB="0" distL="0" distR="0" wp14:anchorId="029E4EF5" wp14:editId="0E47C5E1">
            <wp:extent cx="5760720" cy="6554470"/>
            <wp:effectExtent l="0" t="0" r="0" b="0"/>
            <wp:docPr id="4664049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04924" name=""/>
                    <pic:cNvPicPr/>
                  </pic:nvPicPr>
                  <pic:blipFill>
                    <a:blip r:embed="rId21"/>
                    <a:stretch>
                      <a:fillRect/>
                    </a:stretch>
                  </pic:blipFill>
                  <pic:spPr>
                    <a:xfrm>
                      <a:off x="0" y="0"/>
                      <a:ext cx="5760720" cy="6554470"/>
                    </a:xfrm>
                    <a:prstGeom prst="rect">
                      <a:avLst/>
                    </a:prstGeom>
                  </pic:spPr>
                </pic:pic>
              </a:graphicData>
            </a:graphic>
          </wp:inline>
        </w:drawing>
      </w:r>
    </w:p>
    <w:p w14:paraId="5C614C57" w14:textId="77777777" w:rsidR="00F97D5D" w:rsidRPr="0092294C" w:rsidRDefault="00F97D5D" w:rsidP="00F97D5D">
      <w:pPr>
        <w:rPr>
          <w:sz w:val="16"/>
          <w:szCs w:val="16"/>
        </w:rPr>
      </w:pPr>
      <w:r w:rsidRPr="0092294C">
        <w:rPr>
          <w:sz w:val="16"/>
          <w:szCs w:val="16"/>
        </w:rPr>
        <w:t xml:space="preserve">1 Dohody se zřizovateli/Souhlasy zřizovatelů musí být uzavřeny před zařazením investičního záměru školy/škol do SR MAP, a to nejpozději před jednáním ŘV MAP, na kterém bude SR MAP projednáván. </w:t>
      </w:r>
    </w:p>
    <w:p w14:paraId="1BBA88E3" w14:textId="77777777" w:rsidR="00F97D5D" w:rsidRPr="0092294C" w:rsidRDefault="00F97D5D" w:rsidP="00F97D5D">
      <w:pPr>
        <w:rPr>
          <w:sz w:val="16"/>
          <w:szCs w:val="16"/>
        </w:rPr>
      </w:pPr>
      <w:r w:rsidRPr="0092294C">
        <w:rPr>
          <w:sz w:val="16"/>
          <w:szCs w:val="16"/>
        </w:rPr>
        <w:t xml:space="preserve">2 Pokud není určen školský spádový obvod, lze využít okruh obcí, které mají s další obcí uzavřenu dohodu o vzdělávání žáků, popř. dojezdovou vzdálenost (okruh obcí, o kterých subjekt v území ví, že děti/žáci z těchto obcí mezi sebou do škol migrují). </w:t>
      </w:r>
    </w:p>
    <w:p w14:paraId="5E2239CA" w14:textId="77777777" w:rsidR="00F97D5D" w:rsidRPr="0092294C" w:rsidRDefault="00F97D5D" w:rsidP="00F97D5D">
      <w:pPr>
        <w:rPr>
          <w:sz w:val="16"/>
          <w:szCs w:val="16"/>
        </w:rPr>
      </w:pPr>
      <w:r w:rsidRPr="0092294C">
        <w:rPr>
          <w:sz w:val="16"/>
          <w:szCs w:val="16"/>
        </w:rPr>
        <w:lastRenderedPageBreak/>
        <w:t xml:space="preserve">3 Dle ustanovení § 178 odst. 2 zákona č. 561/2004 Sb., o předškolním, základním, středním, vyšším odborném a jiném vzdělávání (školský zákon), které upravuje vymezení, resp. stanovení školských obvodů spádové školy a společných školských obvodů. Pokud jsou ve spádovém obvodu školy pouze jediného zřizovatele, dohoda se nepožaduje. </w:t>
      </w:r>
    </w:p>
    <w:p w14:paraId="620FE59A" w14:textId="77777777" w:rsidR="00F97D5D" w:rsidRDefault="00F97D5D" w:rsidP="00F97D5D">
      <w:pPr>
        <w:rPr>
          <w:sz w:val="16"/>
          <w:szCs w:val="16"/>
        </w:rPr>
      </w:pPr>
      <w:r w:rsidRPr="0092294C">
        <w:rPr>
          <w:sz w:val="16"/>
          <w:szCs w:val="16"/>
        </w:rPr>
        <w:t xml:space="preserve">4 Jedná se o zajištění efektivního využití rekonstruovaných prostor nebo prostor zařízených investicemi přes IROP – nejedná se o běžné vybavení učeben, které lze pořídit v rámci </w:t>
      </w:r>
      <w:proofErr w:type="spellStart"/>
      <w:r w:rsidRPr="0092294C">
        <w:rPr>
          <w:sz w:val="16"/>
          <w:szCs w:val="16"/>
        </w:rPr>
        <w:t>neinvestic</w:t>
      </w:r>
      <w:proofErr w:type="spellEnd"/>
      <w:r w:rsidRPr="0092294C">
        <w:rPr>
          <w:sz w:val="16"/>
          <w:szCs w:val="16"/>
        </w:rPr>
        <w:t xml:space="preserve"> v OP JAK.  </w:t>
      </w:r>
    </w:p>
    <w:p w14:paraId="56AA3FE0" w14:textId="2BED9DCE" w:rsidR="00F97D5D" w:rsidRDefault="00F97D5D" w:rsidP="00F97D5D">
      <w:r w:rsidRPr="0092294C">
        <w:rPr>
          <w:noProof/>
          <w:sz w:val="16"/>
          <w:szCs w:val="16"/>
        </w:rPr>
        <w:drawing>
          <wp:inline distT="0" distB="0" distL="0" distR="0" wp14:anchorId="55CBBDB4" wp14:editId="34E80D01">
            <wp:extent cx="5760720" cy="4184431"/>
            <wp:effectExtent l="0" t="0" r="0" b="6985"/>
            <wp:docPr id="9863068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06858" name=""/>
                    <pic:cNvPicPr/>
                  </pic:nvPicPr>
                  <pic:blipFill>
                    <a:blip r:embed="rId22"/>
                    <a:stretch>
                      <a:fillRect/>
                    </a:stretch>
                  </pic:blipFill>
                  <pic:spPr>
                    <a:xfrm>
                      <a:off x="0" y="0"/>
                      <a:ext cx="5760720" cy="4184431"/>
                    </a:xfrm>
                    <a:prstGeom prst="rect">
                      <a:avLst/>
                    </a:prstGeom>
                  </pic:spPr>
                </pic:pic>
              </a:graphicData>
            </a:graphic>
          </wp:inline>
        </w:drawing>
      </w:r>
    </w:p>
    <w:p w14:paraId="7A1D74C3" w14:textId="00365296" w:rsidR="00F97D5D" w:rsidRDefault="00F97D5D" w:rsidP="00CF2682">
      <w:pPr>
        <w:rPr>
          <w:bCs/>
        </w:rPr>
      </w:pPr>
      <w:r w:rsidRPr="008D39AB">
        <w:rPr>
          <w:bCs/>
        </w:rPr>
        <w:t>Dokumentace zaslaná jednotlivými školami a organizacemi</w:t>
      </w:r>
      <w:r w:rsidR="008D39AB" w:rsidRPr="008D39AB">
        <w:rPr>
          <w:bCs/>
        </w:rPr>
        <w:t xml:space="preserve"> k investičním akcím zapisovaným do Strategického rámce MAP je uložena u realizátora projektu MAP – MAS Pošumaví.</w:t>
      </w:r>
    </w:p>
    <w:p w14:paraId="2125AA4C" w14:textId="77777777" w:rsidR="008D39AB" w:rsidRDefault="008D39AB" w:rsidP="00CF2682">
      <w:pPr>
        <w:rPr>
          <w:bCs/>
        </w:rPr>
      </w:pPr>
    </w:p>
    <w:p w14:paraId="0ACB612C" w14:textId="1DF60008" w:rsidR="00B07469" w:rsidRDefault="00B07469" w:rsidP="00CF2682">
      <w:pPr>
        <w:rPr>
          <w:rFonts w:eastAsia="Times New Roman"/>
          <w:color w:val="FF0000"/>
        </w:rPr>
      </w:pPr>
      <w:r>
        <w:rPr>
          <w:bCs/>
        </w:rPr>
        <w:t xml:space="preserve">Investiční záměry pro plánovací období 2021-2027 byly schvalovány </w:t>
      </w:r>
      <w:r>
        <w:rPr>
          <w:rFonts w:eastAsia="Times New Roman"/>
        </w:rPr>
        <w:t>16.7.2022</w:t>
      </w:r>
      <w:r>
        <w:rPr>
          <w:rFonts w:eastAsia="Times New Roman"/>
        </w:rPr>
        <w:t xml:space="preserve">, 4.4.2023 a </w:t>
      </w:r>
      <w:r w:rsidRPr="00B07469">
        <w:rPr>
          <w:rFonts w:eastAsia="Times New Roman"/>
          <w:color w:val="FF0000"/>
        </w:rPr>
        <w:t>7.5.2025. Změny  stavu investičních záměrů ze 4.4.2023 do 7.5.2025 jsou vyznačeny červeně.</w:t>
      </w:r>
    </w:p>
    <w:p w14:paraId="2011AA60" w14:textId="77777777" w:rsidR="00B07469" w:rsidRDefault="00B07469" w:rsidP="00CF2682">
      <w:pPr>
        <w:rPr>
          <w:rFonts w:eastAsia="Times New Roman"/>
          <w:color w:val="FF0000"/>
        </w:rPr>
      </w:pPr>
    </w:p>
    <w:p w14:paraId="0D158140" w14:textId="77777777" w:rsidR="00CF5429" w:rsidRPr="007F11BA" w:rsidRDefault="00B07469" w:rsidP="00CF5429">
      <w:pPr>
        <w:rPr>
          <w:b/>
          <w:bCs/>
          <w:i/>
          <w:color w:val="0070C0"/>
          <w:szCs w:val="20"/>
        </w:rPr>
      </w:pPr>
      <w:r w:rsidRPr="00B07469">
        <w:rPr>
          <w:rFonts w:eastAsia="Times New Roman"/>
        </w:rPr>
        <w:t xml:space="preserve">Všechny </w:t>
      </w:r>
      <w:r w:rsidR="00CF5429">
        <w:rPr>
          <w:rFonts w:eastAsia="Times New Roman"/>
        </w:rPr>
        <w:t xml:space="preserve">níže uvedené </w:t>
      </w:r>
      <w:r w:rsidRPr="00B07469">
        <w:rPr>
          <w:rFonts w:eastAsia="Times New Roman"/>
        </w:rPr>
        <w:t>investiční záměry navazují na cíle priority č. 6</w:t>
      </w:r>
      <w:r w:rsidR="00CF5429">
        <w:rPr>
          <w:rFonts w:eastAsia="Times New Roman"/>
        </w:rPr>
        <w:t xml:space="preserve"> </w:t>
      </w:r>
      <w:r w:rsidR="00CF5429" w:rsidRPr="007F11BA">
        <w:rPr>
          <w:b/>
          <w:bCs/>
          <w:color w:val="0070C0"/>
          <w:szCs w:val="20"/>
        </w:rPr>
        <w:t>ROZVOJ INFRASTRUKTURY (REKONSTRUKCE, MODERNIZACE) ŠKOL, ŠKOLSKÝCH ZAŘÍZENÍ A MIMOŠKOLNÍHO VZDĚLÁVÁNÍ</w:t>
      </w:r>
    </w:p>
    <w:p w14:paraId="0B501B6F" w14:textId="0D0C2448" w:rsidR="00B07469" w:rsidRPr="00B07469" w:rsidRDefault="00B07469" w:rsidP="00CF2682">
      <w:pPr>
        <w:rPr>
          <w:bCs/>
        </w:rPr>
      </w:pPr>
    </w:p>
    <w:p w14:paraId="34AA6BFF" w14:textId="77777777" w:rsidR="008D39AB" w:rsidRPr="008D39AB" w:rsidRDefault="008D39AB" w:rsidP="00CF2682">
      <w:pPr>
        <w:rPr>
          <w:bCs/>
        </w:rPr>
      </w:pPr>
    </w:p>
    <w:p w14:paraId="6F889FA3" w14:textId="77777777" w:rsidR="00CF2682" w:rsidRDefault="00CF2682">
      <w:pPr>
        <w:rPr>
          <w:b/>
        </w:rPr>
      </w:pPr>
    </w:p>
    <w:p w14:paraId="17296395" w14:textId="77777777" w:rsidR="00CF2682" w:rsidRDefault="00CF2682">
      <w:pPr>
        <w:rPr>
          <w:b/>
        </w:rPr>
      </w:pPr>
    </w:p>
    <w:p w14:paraId="11C06F34" w14:textId="77777777" w:rsidR="00CF2682" w:rsidRPr="005E6A6B" w:rsidRDefault="00CF2682">
      <w:pPr>
        <w:rPr>
          <w:b/>
        </w:rPr>
        <w:sectPr w:rsidR="00CF2682" w:rsidRPr="005E6A6B" w:rsidSect="005A0258">
          <w:footerReference w:type="default" r:id="rId23"/>
          <w:pgSz w:w="11906" w:h="16838"/>
          <w:pgMar w:top="1417" w:right="1417" w:bottom="1417" w:left="1417" w:header="708" w:footer="708" w:gutter="0"/>
          <w:cols w:space="708"/>
          <w:docGrid w:linePitch="360"/>
        </w:sectPr>
      </w:pPr>
    </w:p>
    <w:p w14:paraId="022ED27F" w14:textId="02FAF309" w:rsidR="00233D59" w:rsidRDefault="009260E5" w:rsidP="00A90978">
      <w:r w:rsidRPr="009260E5">
        <w:lastRenderedPageBreak/>
        <w:drawing>
          <wp:inline distT="0" distB="0" distL="0" distR="0" wp14:anchorId="4F8FBD18" wp14:editId="66C7AAD4">
            <wp:extent cx="5926455" cy="5760720"/>
            <wp:effectExtent l="0" t="0" r="0" b="0"/>
            <wp:docPr id="207102893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6455" cy="5760720"/>
                    </a:xfrm>
                    <a:prstGeom prst="rect">
                      <a:avLst/>
                    </a:prstGeom>
                    <a:noFill/>
                    <a:ln>
                      <a:noFill/>
                    </a:ln>
                  </pic:spPr>
                </pic:pic>
              </a:graphicData>
            </a:graphic>
          </wp:inline>
        </w:drawing>
      </w:r>
    </w:p>
    <w:p w14:paraId="4F3908F5" w14:textId="1317E3E9" w:rsidR="009260E5" w:rsidRDefault="009260E5" w:rsidP="00A90978">
      <w:r w:rsidRPr="009260E5">
        <w:lastRenderedPageBreak/>
        <w:drawing>
          <wp:inline distT="0" distB="0" distL="0" distR="0" wp14:anchorId="7C5DE3F0" wp14:editId="193B96D0">
            <wp:extent cx="8892540" cy="1691005"/>
            <wp:effectExtent l="0" t="0" r="3810" b="4445"/>
            <wp:docPr id="18270743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2540" cy="1691005"/>
                    </a:xfrm>
                    <a:prstGeom prst="rect">
                      <a:avLst/>
                    </a:prstGeom>
                    <a:noFill/>
                    <a:ln>
                      <a:noFill/>
                    </a:ln>
                  </pic:spPr>
                </pic:pic>
              </a:graphicData>
            </a:graphic>
          </wp:inline>
        </w:drawing>
      </w:r>
    </w:p>
    <w:p w14:paraId="6F12237F" w14:textId="7C619682" w:rsidR="009260E5" w:rsidRDefault="009260E5" w:rsidP="00A90978">
      <w:r w:rsidRPr="009260E5">
        <w:lastRenderedPageBreak/>
        <w:drawing>
          <wp:inline distT="0" distB="0" distL="0" distR="0" wp14:anchorId="12C64E1B" wp14:editId="5FEA317E">
            <wp:extent cx="4648835" cy="5760720"/>
            <wp:effectExtent l="0" t="0" r="0" b="0"/>
            <wp:docPr id="154045633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8835" cy="5760720"/>
                    </a:xfrm>
                    <a:prstGeom prst="rect">
                      <a:avLst/>
                    </a:prstGeom>
                    <a:noFill/>
                    <a:ln>
                      <a:noFill/>
                    </a:ln>
                  </pic:spPr>
                </pic:pic>
              </a:graphicData>
            </a:graphic>
          </wp:inline>
        </w:drawing>
      </w:r>
    </w:p>
    <w:p w14:paraId="47A71DC0" w14:textId="46460A91" w:rsidR="009260E5" w:rsidRPr="00CF5429" w:rsidRDefault="009260E5" w:rsidP="009260E5">
      <w:pPr>
        <w:rPr>
          <w:sz w:val="18"/>
          <w:szCs w:val="18"/>
          <w:u w:val="single"/>
        </w:rPr>
      </w:pPr>
      <w:r w:rsidRPr="00CF5429">
        <w:rPr>
          <w:u w:val="single"/>
        </w:rPr>
        <w:lastRenderedPageBreak/>
        <w:t>Pozn.</w:t>
      </w:r>
      <w:r w:rsidRPr="00CF5429">
        <w:rPr>
          <w:u w:val="single"/>
        </w:rPr>
        <w:tab/>
      </w:r>
      <w:r w:rsidR="004853AC" w:rsidRPr="00CF5429">
        <w:rPr>
          <w:u w:val="single"/>
        </w:rPr>
        <w:t>k ZŠ</w:t>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r w:rsidRPr="00CF5429">
        <w:rPr>
          <w:sz w:val="18"/>
          <w:szCs w:val="18"/>
          <w:u w:val="single"/>
        </w:rPr>
        <w:tab/>
      </w:r>
    </w:p>
    <w:p w14:paraId="2B75A2F6" w14:textId="08102463" w:rsidR="009260E5" w:rsidRPr="004853AC" w:rsidRDefault="009260E5" w:rsidP="004853AC">
      <w:pPr>
        <w:rPr>
          <w:sz w:val="18"/>
          <w:szCs w:val="18"/>
        </w:rPr>
      </w:pPr>
      <w:r w:rsidRPr="004853AC">
        <w:rPr>
          <w:sz w:val="18"/>
          <w:szCs w:val="18"/>
        </w:rPr>
        <w:t>2) Relevantní označte křížkem (zaškrtněte). Vazba investiční priority (projektu) na daný typ projektu/oblast vzdělávání bude posuzována v přijatelnosti žádosti o podporu předložené do IROP, požadované musí být zaškrtnuto.</w:t>
      </w:r>
      <w:r w:rsidRPr="004853AC">
        <w:rPr>
          <w:sz w:val="18"/>
          <w:szCs w:val="18"/>
        </w:rPr>
        <w:tab/>
      </w:r>
    </w:p>
    <w:p w14:paraId="5AF98ECF" w14:textId="1DFBE82F" w:rsidR="009260E5" w:rsidRPr="004853AC" w:rsidRDefault="009260E5" w:rsidP="009260E5">
      <w:pPr>
        <w:rPr>
          <w:sz w:val="18"/>
          <w:szCs w:val="18"/>
        </w:rPr>
      </w:pPr>
      <w:r w:rsidRPr="004853AC">
        <w:rPr>
          <w:sz w:val="18"/>
          <w:szCs w:val="18"/>
        </w:rPr>
        <w:t>3) a 4)  Vzdělávací oblasti a obory Rámcového vzdělávacího programu pro základní vzdělávání:</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32E87411" w14:textId="77777777" w:rsidR="009260E5" w:rsidRPr="004853AC" w:rsidRDefault="009260E5" w:rsidP="009260E5">
      <w:pPr>
        <w:rPr>
          <w:sz w:val="18"/>
          <w:szCs w:val="18"/>
        </w:rPr>
      </w:pPr>
      <w:r w:rsidRPr="004853AC">
        <w:rPr>
          <w:sz w:val="18"/>
          <w:szCs w:val="18"/>
        </w:rPr>
        <w:t>•           Jazyk a jazyková komunikace (Cizí jazyk, Další cizí jazyk),</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1AB973FD" w14:textId="77777777" w:rsidR="009260E5" w:rsidRPr="004853AC" w:rsidRDefault="009260E5" w:rsidP="009260E5">
      <w:pPr>
        <w:rPr>
          <w:sz w:val="18"/>
          <w:szCs w:val="18"/>
        </w:rPr>
      </w:pPr>
      <w:r w:rsidRPr="004853AC">
        <w:rPr>
          <w:sz w:val="18"/>
          <w:szCs w:val="18"/>
        </w:rPr>
        <w:t>•           Člověk a jeho svět,</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57A37325" w14:textId="77777777" w:rsidR="009260E5" w:rsidRPr="004853AC" w:rsidRDefault="009260E5" w:rsidP="009260E5">
      <w:pPr>
        <w:rPr>
          <w:sz w:val="18"/>
          <w:szCs w:val="18"/>
        </w:rPr>
      </w:pPr>
      <w:r w:rsidRPr="004853AC">
        <w:rPr>
          <w:sz w:val="18"/>
          <w:szCs w:val="18"/>
        </w:rPr>
        <w:t>•           Matematika a její aplikace,</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34854229" w14:textId="59ABC900" w:rsidR="009260E5" w:rsidRPr="004853AC" w:rsidRDefault="009260E5" w:rsidP="009260E5">
      <w:pPr>
        <w:rPr>
          <w:sz w:val="18"/>
          <w:szCs w:val="18"/>
        </w:rPr>
      </w:pPr>
      <w:r w:rsidRPr="004853AC">
        <w:rPr>
          <w:sz w:val="18"/>
          <w:szCs w:val="18"/>
        </w:rPr>
        <w:t>•           Člověk a příroda (Fyzika, Chemie, Přírodopis, Zeměpis),</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7747F210" w14:textId="77777777" w:rsidR="009260E5" w:rsidRPr="004853AC" w:rsidRDefault="009260E5" w:rsidP="009260E5">
      <w:pPr>
        <w:rPr>
          <w:sz w:val="18"/>
          <w:szCs w:val="18"/>
        </w:rPr>
      </w:pPr>
      <w:r w:rsidRPr="004853AC">
        <w:rPr>
          <w:sz w:val="18"/>
          <w:szCs w:val="18"/>
        </w:rPr>
        <w:t xml:space="preserve">•           Člověk a svět práce, </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1E1E417B" w14:textId="77777777" w:rsidR="009260E5" w:rsidRPr="004853AC" w:rsidRDefault="009260E5" w:rsidP="009260E5">
      <w:pPr>
        <w:rPr>
          <w:sz w:val="18"/>
          <w:szCs w:val="18"/>
        </w:rPr>
      </w:pPr>
      <w:r w:rsidRPr="004853AC">
        <w:rPr>
          <w:sz w:val="18"/>
          <w:szCs w:val="18"/>
        </w:rPr>
        <w:t xml:space="preserve">•           Umění a kultura (pouze obor Výtvarná výchova), </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09C2D44B" w14:textId="0D64C098" w:rsidR="009260E5" w:rsidRPr="004853AC" w:rsidRDefault="009260E5" w:rsidP="009260E5">
      <w:pPr>
        <w:rPr>
          <w:sz w:val="18"/>
          <w:szCs w:val="18"/>
        </w:rPr>
      </w:pPr>
      <w:r w:rsidRPr="004853AC">
        <w:rPr>
          <w:sz w:val="18"/>
          <w:szCs w:val="18"/>
        </w:rPr>
        <w:t>•           Průřezová témata RVP ZV: Environmentální výchova.</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2D058E3C" w14:textId="77777777" w:rsidR="009260E5" w:rsidRPr="004853AC" w:rsidRDefault="009260E5" w:rsidP="009260E5">
      <w:pPr>
        <w:rPr>
          <w:sz w:val="18"/>
          <w:szCs w:val="18"/>
        </w:rPr>
      </w:pPr>
      <w:r w:rsidRPr="004853AC">
        <w:rPr>
          <w:sz w:val="18"/>
          <w:szCs w:val="18"/>
        </w:rPr>
        <w:t>Přírodovědné vzdělávání je zaměřené na porozumění základním přírodovědným pojmům a zákonům, na porozumění a užívání metod vědeckého zkoumání přírodních faktů (přírodních objektů, procesů, vlastností, zákonitostí).</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12091C3B" w14:textId="7E856565" w:rsidR="009260E5" w:rsidRPr="004853AC" w:rsidRDefault="009260E5" w:rsidP="009260E5">
      <w:pPr>
        <w:rPr>
          <w:sz w:val="18"/>
          <w:szCs w:val="18"/>
        </w:rPr>
      </w:pPr>
      <w:r w:rsidRPr="004853AC">
        <w:rPr>
          <w:sz w:val="18"/>
          <w:szCs w:val="18"/>
        </w:rPr>
        <w:t xml:space="preserve">Cílem v přírodovědném vzdělávání je rozvíjet schopnosti potřebné při využívání přírodovědných vědomosti a dovednosti pro řešení konkrétních problémů. </w:t>
      </w:r>
      <w:r w:rsidRPr="004853AC">
        <w:rPr>
          <w:sz w:val="18"/>
          <w:szCs w:val="18"/>
        </w:rPr>
        <w:tab/>
      </w:r>
    </w:p>
    <w:p w14:paraId="6C51AECE" w14:textId="5EB6298C" w:rsidR="004853AC" w:rsidRPr="004853AC" w:rsidRDefault="009260E5" w:rsidP="004853AC">
      <w:pPr>
        <w:rPr>
          <w:sz w:val="18"/>
          <w:szCs w:val="18"/>
        </w:rPr>
      </w:pPr>
      <w:r w:rsidRPr="004853AC">
        <w:rPr>
          <w:sz w:val="18"/>
          <w:szCs w:val="18"/>
        </w:rPr>
        <w:t>Cílem polytechnického vzdělávání je rozvíjet znalosti o technickém prostředí a pomáhat vytvářet a fixovat správné pracovní postupy a návyky, rozvoj spolupráce, vzájemnou komunikaci a volní vlastnosti a podporovat touhu tvořit a práci zdárně dokončit.</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2565CF47" w14:textId="77777777" w:rsidR="009260E5" w:rsidRPr="004853AC" w:rsidRDefault="009260E5" w:rsidP="009260E5">
      <w:pPr>
        <w:rPr>
          <w:sz w:val="18"/>
          <w:szCs w:val="18"/>
        </w:rPr>
      </w:pPr>
      <w:r w:rsidRPr="004853AC">
        <w:rPr>
          <w:sz w:val="18"/>
          <w:szCs w:val="18"/>
        </w:rPr>
        <w:t>5) Schopnost práce s digitálními technologiemi bude podporována prostřednictvím odborných učeben pro výuku informatiky a dále pouze ve vazbě na cizí jazyk, přírodní vědy a polytechnické vzdělávání.</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4DCD99EE" w14:textId="77777777" w:rsidR="009260E5" w:rsidRPr="004853AC" w:rsidRDefault="009260E5" w:rsidP="009260E5">
      <w:pPr>
        <w:rPr>
          <w:sz w:val="18"/>
          <w:szCs w:val="18"/>
        </w:rPr>
      </w:pPr>
      <w:r w:rsidRPr="004853AC">
        <w:rPr>
          <w:sz w:val="18"/>
          <w:szCs w:val="18"/>
        </w:rPr>
        <w:t xml:space="preserve">Kolonka „práce s </w:t>
      </w:r>
      <w:proofErr w:type="spellStart"/>
      <w:r w:rsidRPr="004853AC">
        <w:rPr>
          <w:sz w:val="18"/>
          <w:szCs w:val="18"/>
        </w:rPr>
        <w:t>digi</w:t>
      </w:r>
      <w:proofErr w:type="spellEnd"/>
      <w:r w:rsidRPr="004853AC">
        <w:rPr>
          <w:sz w:val="18"/>
          <w:szCs w:val="18"/>
        </w:rPr>
        <w:t xml:space="preserve">. tech.“ se zaškrtává, jestliže se v učebnách bude vyučovat ICT, programování, robotika, grafika, design apod. Pokud budete chtít koupit PC/tablety a další HW či SW do dalších podporovaných oborných učeben </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366825BE" w14:textId="2E4AF924" w:rsidR="009260E5" w:rsidRDefault="009260E5" w:rsidP="004853AC">
      <w:r w:rsidRPr="004853AC">
        <w:rPr>
          <w:sz w:val="18"/>
          <w:szCs w:val="18"/>
        </w:rPr>
        <w:t xml:space="preserve">(přírodní vědy, polytechnika, </w:t>
      </w:r>
      <w:proofErr w:type="spellStart"/>
      <w:r w:rsidRPr="004853AC">
        <w:rPr>
          <w:sz w:val="18"/>
          <w:szCs w:val="18"/>
        </w:rPr>
        <w:t>ciz</w:t>
      </w:r>
      <w:proofErr w:type="spellEnd"/>
      <w:r w:rsidRPr="004853AC">
        <w:rPr>
          <w:sz w:val="18"/>
          <w:szCs w:val="18"/>
        </w:rPr>
        <w:t xml:space="preserve">. jazyk), tak není nutné mít zaškrtnuto „práce s </w:t>
      </w:r>
      <w:proofErr w:type="spellStart"/>
      <w:r w:rsidRPr="004853AC">
        <w:rPr>
          <w:sz w:val="18"/>
          <w:szCs w:val="18"/>
        </w:rPr>
        <w:t>digi</w:t>
      </w:r>
      <w:proofErr w:type="spellEnd"/>
      <w:r w:rsidRPr="004853AC">
        <w:rPr>
          <w:sz w:val="18"/>
          <w:szCs w:val="18"/>
        </w:rPr>
        <w:t xml:space="preserve">. tech.“, ale je nutné zaškrtnout příslušnou odbornou oblast. </w:t>
      </w:r>
      <w:r w:rsidRPr="004853AC">
        <w:rPr>
          <w:sz w:val="18"/>
          <w:szCs w:val="18"/>
        </w:rPr>
        <w:tab/>
      </w:r>
      <w:r w:rsidRPr="004853AC">
        <w:rPr>
          <w:sz w:val="18"/>
          <w:szCs w:val="18"/>
        </w:rPr>
        <w:tab/>
      </w:r>
      <w:r w:rsidRPr="004853AC">
        <w:rPr>
          <w:sz w:val="18"/>
          <w:szCs w:val="18"/>
        </w:rPr>
        <w:tab/>
      </w:r>
      <w:r w:rsidRPr="004853AC">
        <w:rPr>
          <w:sz w:val="18"/>
          <w:szCs w:val="18"/>
        </w:rPr>
        <w:tab/>
      </w:r>
      <w:r w:rsidRPr="004853AC">
        <w:rPr>
          <w:sz w:val="18"/>
          <w:szCs w:val="18"/>
        </w:rPr>
        <w:tab/>
      </w:r>
    </w:p>
    <w:p w14:paraId="6C7A245A" w14:textId="7D398813" w:rsidR="009260E5" w:rsidRDefault="009260E5" w:rsidP="00A90978">
      <w:r w:rsidRPr="009260E5">
        <w:lastRenderedPageBreak/>
        <w:drawing>
          <wp:inline distT="0" distB="0" distL="0" distR="0" wp14:anchorId="4B54E5BA" wp14:editId="1E2D53C9">
            <wp:extent cx="8892540" cy="1500505"/>
            <wp:effectExtent l="0" t="0" r="3810" b="4445"/>
            <wp:docPr id="10213855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2540" cy="1500505"/>
                    </a:xfrm>
                    <a:prstGeom prst="rect">
                      <a:avLst/>
                    </a:prstGeom>
                    <a:noFill/>
                    <a:ln>
                      <a:noFill/>
                    </a:ln>
                  </pic:spPr>
                </pic:pic>
              </a:graphicData>
            </a:graphic>
          </wp:inline>
        </w:drawing>
      </w:r>
    </w:p>
    <w:p w14:paraId="2E49D499" w14:textId="2B53F6F8" w:rsidR="004853AC" w:rsidRPr="004853AC" w:rsidRDefault="004853AC" w:rsidP="004853AC">
      <w:pPr>
        <w:spacing w:after="120"/>
        <w:rPr>
          <w:sz w:val="16"/>
          <w:szCs w:val="16"/>
          <w:u w:val="single"/>
        </w:rPr>
      </w:pPr>
      <w:r w:rsidRPr="004853AC">
        <w:rPr>
          <w:sz w:val="16"/>
          <w:szCs w:val="16"/>
          <w:u w:val="single"/>
        </w:rPr>
        <w:t xml:space="preserve">Pozn. </w:t>
      </w:r>
      <w:r w:rsidRPr="004853AC">
        <w:rPr>
          <w:sz w:val="16"/>
          <w:szCs w:val="16"/>
          <w:u w:val="single"/>
        </w:rPr>
        <w:t>k zájmovému a neformálnímu vzdělávání:</w:t>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r w:rsidRPr="004853AC">
        <w:rPr>
          <w:sz w:val="16"/>
          <w:szCs w:val="16"/>
          <w:u w:val="single"/>
        </w:rPr>
        <w:tab/>
      </w:r>
    </w:p>
    <w:p w14:paraId="616DAEA6" w14:textId="77777777" w:rsidR="004853AC" w:rsidRPr="004853AC" w:rsidRDefault="004853AC" w:rsidP="004853AC">
      <w:pPr>
        <w:spacing w:after="120"/>
        <w:rPr>
          <w:sz w:val="16"/>
          <w:szCs w:val="16"/>
        </w:rPr>
      </w:pPr>
      <w:r w:rsidRPr="004853AC">
        <w:rPr>
          <w:sz w:val="16"/>
          <w:szCs w:val="16"/>
        </w:rPr>
        <w:t xml:space="preserve">Tato aktivita v IROP nebude určena pro potřeby škol a ani školních družin či klubů. Investice škol do zájmového a neformálního vzdělávání mohou být realizovány prostřednictvím aktivity škol (ZŠ či SŠ, SŠ/VOŠ, konzervatoří).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47D1F191" w14:textId="77777777" w:rsidR="004853AC" w:rsidRPr="004853AC" w:rsidRDefault="004853AC" w:rsidP="004853AC">
      <w:pPr>
        <w:spacing w:after="120"/>
        <w:rPr>
          <w:sz w:val="16"/>
          <w:szCs w:val="16"/>
        </w:rPr>
      </w:pPr>
      <w:r w:rsidRPr="004853AC">
        <w:rPr>
          <w:sz w:val="16"/>
          <w:szCs w:val="16"/>
        </w:rPr>
        <w:t xml:space="preserve">1) Uveďte celkové předpokládané náklady na realizaci projektu.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5C2D2AA8" w14:textId="12555DD3" w:rsidR="004853AC" w:rsidRPr="004853AC" w:rsidRDefault="004853AC" w:rsidP="004853AC">
      <w:pPr>
        <w:spacing w:after="120"/>
        <w:rPr>
          <w:sz w:val="16"/>
          <w:szCs w:val="16"/>
        </w:rPr>
      </w:pPr>
      <w:r w:rsidRPr="004853AC">
        <w:rPr>
          <w:sz w:val="16"/>
          <w:szCs w:val="16"/>
        </w:rPr>
        <w:t xml:space="preserve">Podíl EFRR bude vypočten dle podílu spolufinancování z EU v daném kraji. Míra spolufinancování EFRR je maximální možná a může být ve výzvách nastavena jinak. Uvedené hodnoty neplatí pro výzvy CLLD. </w:t>
      </w:r>
      <w:r w:rsidRPr="004853AC">
        <w:rPr>
          <w:sz w:val="16"/>
          <w:szCs w:val="16"/>
        </w:rPr>
        <w:tab/>
      </w:r>
    </w:p>
    <w:p w14:paraId="4BCA46D9" w14:textId="77777777" w:rsidR="004853AC" w:rsidRPr="004853AC" w:rsidRDefault="004853AC" w:rsidP="004853AC">
      <w:pPr>
        <w:spacing w:after="120"/>
        <w:rPr>
          <w:sz w:val="16"/>
          <w:szCs w:val="16"/>
        </w:rPr>
      </w:pPr>
      <w:r w:rsidRPr="004853AC">
        <w:rPr>
          <w:sz w:val="16"/>
          <w:szCs w:val="16"/>
        </w:rPr>
        <w:t>Výpočty EFRR v SR MAP jsou orientační a nemají vliv na hodnocení v IROP.</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47683BEA" w14:textId="77777777" w:rsidR="004853AC" w:rsidRPr="004853AC" w:rsidRDefault="004853AC" w:rsidP="004853AC">
      <w:pPr>
        <w:spacing w:after="120"/>
        <w:rPr>
          <w:sz w:val="16"/>
          <w:szCs w:val="16"/>
        </w:rPr>
      </w:pPr>
      <w:r w:rsidRPr="004853AC">
        <w:rPr>
          <w:sz w:val="16"/>
          <w:szCs w:val="16"/>
        </w:rPr>
        <w:t>2) Relevantní označte křížkem (zaškrtněte). Vazba investiční priority (projektu) na daný typ projektu/oblast vzdělávání bude posuzována v přijatelnosti žádosti o podporu předložené do IROP, požadované musí být zaškrtnuto.</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2434CECC" w14:textId="77777777" w:rsidR="004853AC" w:rsidRPr="004853AC" w:rsidRDefault="004853AC" w:rsidP="004853AC">
      <w:pPr>
        <w:spacing w:after="120"/>
        <w:rPr>
          <w:sz w:val="16"/>
          <w:szCs w:val="16"/>
        </w:rPr>
      </w:pPr>
      <w:r w:rsidRPr="004853AC">
        <w:rPr>
          <w:sz w:val="16"/>
          <w:szCs w:val="16"/>
        </w:rPr>
        <w:t>3) a 4) Vzdělávací oblasti a obory Rámcového vzdělávacího programu pro základní vzdělávání:</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18EE20FC" w14:textId="77777777" w:rsidR="004853AC" w:rsidRPr="004853AC" w:rsidRDefault="004853AC" w:rsidP="004853AC">
      <w:pPr>
        <w:spacing w:after="120"/>
        <w:rPr>
          <w:sz w:val="16"/>
          <w:szCs w:val="16"/>
        </w:rPr>
      </w:pPr>
      <w:r w:rsidRPr="004853AC">
        <w:rPr>
          <w:sz w:val="16"/>
          <w:szCs w:val="16"/>
        </w:rPr>
        <w:t>•           Jazyk a jazyková komunikace (Cizí jazyk, Další cizí jazyk),</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027411DB" w14:textId="77777777" w:rsidR="004853AC" w:rsidRPr="004853AC" w:rsidRDefault="004853AC" w:rsidP="004853AC">
      <w:pPr>
        <w:spacing w:after="120"/>
        <w:rPr>
          <w:sz w:val="16"/>
          <w:szCs w:val="16"/>
        </w:rPr>
      </w:pPr>
      <w:r w:rsidRPr="004853AC">
        <w:rPr>
          <w:sz w:val="16"/>
          <w:szCs w:val="16"/>
        </w:rPr>
        <w:t>•           Člověk a jeho svět,</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39DDBBC7" w14:textId="77777777" w:rsidR="004853AC" w:rsidRPr="004853AC" w:rsidRDefault="004853AC" w:rsidP="004853AC">
      <w:pPr>
        <w:spacing w:after="120"/>
        <w:rPr>
          <w:sz w:val="16"/>
          <w:szCs w:val="16"/>
        </w:rPr>
      </w:pPr>
      <w:r w:rsidRPr="004853AC">
        <w:rPr>
          <w:sz w:val="16"/>
          <w:szCs w:val="16"/>
        </w:rPr>
        <w:t>•           Matematika a její aplikace,</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0A798423" w14:textId="77777777" w:rsidR="004853AC" w:rsidRPr="004853AC" w:rsidRDefault="004853AC" w:rsidP="004853AC">
      <w:pPr>
        <w:spacing w:after="120"/>
        <w:rPr>
          <w:sz w:val="16"/>
          <w:szCs w:val="16"/>
        </w:rPr>
      </w:pPr>
      <w:r w:rsidRPr="004853AC">
        <w:rPr>
          <w:sz w:val="16"/>
          <w:szCs w:val="16"/>
        </w:rPr>
        <w:t>•           Člověk a příroda (Fyzika, Chemie, Přírodopis, Zeměpis),</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72CED7BA" w14:textId="77777777" w:rsidR="004853AC" w:rsidRPr="004853AC" w:rsidRDefault="004853AC" w:rsidP="004853AC">
      <w:pPr>
        <w:spacing w:after="120"/>
        <w:rPr>
          <w:sz w:val="16"/>
          <w:szCs w:val="16"/>
        </w:rPr>
      </w:pPr>
      <w:r w:rsidRPr="004853AC">
        <w:rPr>
          <w:sz w:val="16"/>
          <w:szCs w:val="16"/>
        </w:rPr>
        <w:t xml:space="preserve">•           Člověk a svět práce,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0436F070" w14:textId="77777777" w:rsidR="004853AC" w:rsidRPr="004853AC" w:rsidRDefault="004853AC" w:rsidP="004853AC">
      <w:pPr>
        <w:spacing w:after="120"/>
        <w:rPr>
          <w:sz w:val="16"/>
          <w:szCs w:val="16"/>
        </w:rPr>
      </w:pPr>
      <w:r w:rsidRPr="004853AC">
        <w:rPr>
          <w:sz w:val="16"/>
          <w:szCs w:val="16"/>
        </w:rPr>
        <w:t xml:space="preserve">•           Umění a kultura (pouze obor Výtvarná výchova),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4AB2A186" w14:textId="77777777" w:rsidR="004853AC" w:rsidRPr="004853AC" w:rsidRDefault="004853AC" w:rsidP="004853AC">
      <w:pPr>
        <w:spacing w:after="120"/>
        <w:rPr>
          <w:sz w:val="16"/>
          <w:szCs w:val="16"/>
        </w:rPr>
      </w:pPr>
      <w:r w:rsidRPr="004853AC">
        <w:rPr>
          <w:sz w:val="16"/>
          <w:szCs w:val="16"/>
        </w:rPr>
        <w:t>•           Průřezová témata RVP ZV: Environmentální výchova.</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7F7FFF5F" w14:textId="77777777" w:rsidR="004853AC" w:rsidRPr="004853AC" w:rsidRDefault="004853AC" w:rsidP="004853AC">
      <w:pPr>
        <w:spacing w:after="120"/>
        <w:rPr>
          <w:sz w:val="16"/>
          <w:szCs w:val="16"/>
        </w:rPr>
      </w:pPr>
      <w:r w:rsidRPr="004853AC">
        <w:rPr>
          <w:sz w:val="16"/>
          <w:szCs w:val="16"/>
        </w:rPr>
        <w:t xml:space="preserve">Přírodovědné vzdělávání je zaměřené na porozumění základním přírodovědným pojmům a zákonům, na porozumění a užívání metod vědeckého zkoumání přírodních faktů (přírodních objektů, procesů, vlastností, zákonitostí).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5C804CBD" w14:textId="5B099E0A" w:rsidR="004853AC" w:rsidRPr="004853AC" w:rsidRDefault="004853AC" w:rsidP="004853AC">
      <w:pPr>
        <w:spacing w:after="120"/>
        <w:rPr>
          <w:sz w:val="16"/>
          <w:szCs w:val="16"/>
        </w:rPr>
      </w:pPr>
      <w:r w:rsidRPr="004853AC">
        <w:rPr>
          <w:sz w:val="16"/>
          <w:szCs w:val="16"/>
        </w:rPr>
        <w:t xml:space="preserve">Cílem v přírodovědném vzdělávání je rozvíjet schopnosti potřebné při využívání přírodovědných vědomosti a dovednosti pro řešení konkrétních problémů.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410CD2FD" w14:textId="77777777" w:rsidR="004853AC" w:rsidRPr="004853AC" w:rsidRDefault="004853AC" w:rsidP="004853AC">
      <w:pPr>
        <w:spacing w:after="120"/>
        <w:rPr>
          <w:sz w:val="16"/>
          <w:szCs w:val="16"/>
        </w:rPr>
      </w:pPr>
      <w:r w:rsidRPr="004853AC">
        <w:rPr>
          <w:sz w:val="16"/>
          <w:szCs w:val="16"/>
        </w:rPr>
        <w:t xml:space="preserve">Cílem polytechnického vzdělávání je rozvíjet znalosti o technickém prostředí a pomáhat vytvářet a fixovat správné pracovní postupy a návyky, rozvoj spolupráce, vzájemnou komunikaci a volní vlastnosti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24071611" w14:textId="77777777" w:rsidR="004853AC" w:rsidRPr="004853AC" w:rsidRDefault="004853AC" w:rsidP="004853AC">
      <w:pPr>
        <w:spacing w:after="120"/>
        <w:rPr>
          <w:sz w:val="16"/>
          <w:szCs w:val="16"/>
        </w:rPr>
      </w:pPr>
      <w:r w:rsidRPr="004853AC">
        <w:rPr>
          <w:sz w:val="16"/>
          <w:szCs w:val="16"/>
        </w:rPr>
        <w:lastRenderedPageBreak/>
        <w:t>a podporovat touhu tvořit a práci zdárně dokončit.</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274D027D" w14:textId="1B00D08F" w:rsidR="004853AC" w:rsidRPr="004853AC" w:rsidRDefault="004853AC" w:rsidP="004853AC">
      <w:pPr>
        <w:spacing w:after="120"/>
        <w:rPr>
          <w:sz w:val="16"/>
          <w:szCs w:val="16"/>
        </w:rPr>
      </w:pPr>
      <w:r w:rsidRPr="004853AC">
        <w:rPr>
          <w:sz w:val="16"/>
          <w:szCs w:val="16"/>
        </w:rPr>
        <w:t>5) Schopnost práce s digitálními technologiemi bude podporována prostřednictvím odborných učeben pro výuku informatiky a dále pouze ve vazbě na cizí jazyk, přírodní vědy a polytechnické vzdělávání.</w:t>
      </w:r>
      <w:r w:rsidRPr="004853AC">
        <w:rPr>
          <w:sz w:val="16"/>
          <w:szCs w:val="16"/>
        </w:rPr>
        <w:tab/>
      </w:r>
    </w:p>
    <w:p w14:paraId="506546DB" w14:textId="77777777" w:rsidR="004853AC" w:rsidRPr="004853AC" w:rsidRDefault="004853AC" w:rsidP="004853AC">
      <w:pPr>
        <w:spacing w:after="120"/>
        <w:rPr>
          <w:sz w:val="16"/>
          <w:szCs w:val="16"/>
        </w:rPr>
      </w:pPr>
      <w:r w:rsidRPr="004853AC">
        <w:rPr>
          <w:sz w:val="16"/>
          <w:szCs w:val="16"/>
        </w:rPr>
        <w:t xml:space="preserve">Kolonka „práce s </w:t>
      </w:r>
      <w:proofErr w:type="spellStart"/>
      <w:r w:rsidRPr="004853AC">
        <w:rPr>
          <w:sz w:val="16"/>
          <w:szCs w:val="16"/>
        </w:rPr>
        <w:t>digi</w:t>
      </w:r>
      <w:proofErr w:type="spellEnd"/>
      <w:r w:rsidRPr="004853AC">
        <w:rPr>
          <w:sz w:val="16"/>
          <w:szCs w:val="16"/>
        </w:rPr>
        <w:t xml:space="preserve">. tech.“ se zaškrtává, jestliže se v učebnách bude vyučovat ICT, programování, robotika, grafika, design apod. Pokud budete chtít koupit PC/tablety a další HW či SW do dalších podporovaných oborných učeben </w:t>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r w:rsidRPr="004853AC">
        <w:rPr>
          <w:sz w:val="16"/>
          <w:szCs w:val="16"/>
        </w:rPr>
        <w:tab/>
      </w:r>
    </w:p>
    <w:p w14:paraId="6519A622" w14:textId="05C486F4" w:rsidR="004853AC" w:rsidRPr="004853AC" w:rsidRDefault="004853AC" w:rsidP="004853AC">
      <w:pPr>
        <w:spacing w:after="120"/>
      </w:pPr>
      <w:r w:rsidRPr="004853AC">
        <w:rPr>
          <w:sz w:val="16"/>
          <w:szCs w:val="16"/>
        </w:rPr>
        <w:t xml:space="preserve">(přírodní vědy, polytechnika, </w:t>
      </w:r>
      <w:proofErr w:type="spellStart"/>
      <w:r w:rsidRPr="004853AC">
        <w:rPr>
          <w:sz w:val="16"/>
          <w:szCs w:val="16"/>
        </w:rPr>
        <w:t>ciz</w:t>
      </w:r>
      <w:proofErr w:type="spellEnd"/>
      <w:r w:rsidRPr="004853AC">
        <w:rPr>
          <w:sz w:val="16"/>
          <w:szCs w:val="16"/>
        </w:rPr>
        <w:t xml:space="preserve">. jazyk), tak není nutné mít zaškrtnuto „práce s </w:t>
      </w:r>
      <w:proofErr w:type="spellStart"/>
      <w:r w:rsidRPr="004853AC">
        <w:rPr>
          <w:sz w:val="16"/>
          <w:szCs w:val="16"/>
        </w:rPr>
        <w:t>digi</w:t>
      </w:r>
      <w:proofErr w:type="spellEnd"/>
      <w:r w:rsidRPr="004853AC">
        <w:rPr>
          <w:sz w:val="16"/>
          <w:szCs w:val="16"/>
        </w:rPr>
        <w:t xml:space="preserve">. tech.“, ale je nutné zaškrtnout příslušnou odbornou oblast. </w:t>
      </w:r>
      <w:r w:rsidRPr="004853AC">
        <w:rPr>
          <w:sz w:val="16"/>
          <w:szCs w:val="16"/>
        </w:rPr>
        <w:tab/>
      </w:r>
      <w:r w:rsidRPr="004853AC">
        <w:rPr>
          <w:sz w:val="20"/>
          <w:szCs w:val="20"/>
        </w:rPr>
        <w:tab/>
      </w:r>
      <w:r w:rsidRPr="004853AC">
        <w:rPr>
          <w:sz w:val="20"/>
          <w:szCs w:val="20"/>
        </w:rPr>
        <w:tab/>
      </w:r>
      <w:r w:rsidRPr="004853AC">
        <w:rPr>
          <w:sz w:val="20"/>
          <w:szCs w:val="20"/>
        </w:rPr>
        <w:tab/>
      </w:r>
      <w:r w:rsidRPr="004853AC">
        <w:rPr>
          <w:sz w:val="20"/>
          <w:szCs w:val="20"/>
        </w:rPr>
        <w:tab/>
      </w:r>
      <w:r w:rsidRPr="004853AC">
        <w:rPr>
          <w:sz w:val="20"/>
          <w:szCs w:val="20"/>
        </w:rPr>
        <w:tab/>
      </w:r>
    </w:p>
    <w:sectPr w:rsidR="004853AC" w:rsidRPr="004853AC" w:rsidSect="00296C5A">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MAS Pošumaví MAS Pošumaví" w:date="2025-04-29T11:19:00Z" w:initials="MM">
    <w:p w14:paraId="7364EAA1" w14:textId="018A1A61" w:rsidR="006D3AEC" w:rsidRDefault="006D3AEC">
      <w:pPr>
        <w:pStyle w:val="Textkomente"/>
      </w:pPr>
      <w:r>
        <w:rPr>
          <w:rStyle w:val="Odkaznakoment"/>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64EA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55AA5A" w16cex:dateUtc="2025-04-29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64EAA1" w16cid:durableId="0255AA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9034F" w14:textId="77777777" w:rsidR="0031317B" w:rsidRDefault="0031317B" w:rsidP="009E04FB">
      <w:pPr>
        <w:spacing w:after="0" w:line="240" w:lineRule="auto"/>
      </w:pPr>
      <w:r>
        <w:separator/>
      </w:r>
    </w:p>
  </w:endnote>
  <w:endnote w:type="continuationSeparator" w:id="0">
    <w:p w14:paraId="510C74D2" w14:textId="77777777" w:rsidR="0031317B" w:rsidRDefault="0031317B" w:rsidP="009E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AAD2" w14:textId="77777777" w:rsidR="008D48EA" w:rsidRDefault="008D48EA">
    <w:pPr>
      <w:pStyle w:val="Zpat"/>
      <w:jc w:val="right"/>
    </w:pPr>
  </w:p>
  <w:p w14:paraId="488223B7" w14:textId="77777777" w:rsidR="008D48EA" w:rsidRDefault="008D48EA" w:rsidP="00A15A87">
    <w:pPr>
      <w:pStyle w:val="Zpat"/>
      <w:jc w:val="center"/>
    </w:pPr>
    <w:r>
      <w:t xml:space="preserve">Projekt Místní akční plán rozvoje vzdělávání v ORP Horažďovice, registrační číslo </w:t>
    </w:r>
    <w:r>
      <w:rPr>
        <w:rStyle w:val="datalabel"/>
      </w:rPr>
      <w:t>CZ.02.3.68/0.0/0.0/15_005/0000379</w:t>
    </w:r>
  </w:p>
  <w:p w14:paraId="43A0ECD6" w14:textId="77777777" w:rsidR="008D48EA" w:rsidRDefault="008D48E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064820"/>
      <w:docPartObj>
        <w:docPartGallery w:val="Page Numbers (Bottom of Page)"/>
        <w:docPartUnique/>
      </w:docPartObj>
    </w:sdtPr>
    <w:sdtContent>
      <w:p w14:paraId="6DB60776" w14:textId="77777777" w:rsidR="008D48EA" w:rsidRDefault="008D48EA" w:rsidP="005365F0">
        <w:pPr>
          <w:pStyle w:val="Zpat"/>
          <w:jc w:val="center"/>
        </w:pPr>
        <w:r>
          <w:fldChar w:fldCharType="begin"/>
        </w:r>
        <w:r>
          <w:instrText>PAGE   \* MERGEFORMAT</w:instrText>
        </w:r>
        <w:r>
          <w:fldChar w:fldCharType="separate"/>
        </w:r>
        <w:r>
          <w:rPr>
            <w:noProof/>
          </w:rPr>
          <w:t>4</w:t>
        </w:r>
        <w:r>
          <w:fldChar w:fldCharType="end"/>
        </w:r>
      </w:p>
    </w:sdtContent>
  </w:sdt>
  <w:p w14:paraId="7B493280" w14:textId="4ECAC232" w:rsidR="008D48EA" w:rsidRDefault="008D48EA" w:rsidP="005365F0">
    <w:pPr>
      <w:spacing w:after="0" w:line="240" w:lineRule="auto"/>
      <w:jc w:val="center"/>
      <w:rPr>
        <w:rStyle w:val="datalabel"/>
      </w:rPr>
    </w:pPr>
    <w:r>
      <w:rPr>
        <w:rStyle w:val="datalabel"/>
      </w:rPr>
      <w:t xml:space="preserve">Místní akční plán rozvoje vzdělávání </w:t>
    </w:r>
    <w:r w:rsidR="005B1BB4">
      <w:rPr>
        <w:rStyle w:val="datalabel"/>
      </w:rPr>
      <w:t>pro SO</w:t>
    </w:r>
    <w:r>
      <w:rPr>
        <w:rStyle w:val="datalabel"/>
      </w:rPr>
      <w:t xml:space="preserve"> ORP Horažďovice </w:t>
    </w:r>
  </w:p>
  <w:p w14:paraId="5DDE67DD" w14:textId="4C60A5C8" w:rsidR="008D48EA" w:rsidRDefault="008D48EA" w:rsidP="005B1BB4">
    <w:pPr>
      <w:spacing w:after="0" w:line="240" w:lineRule="auto"/>
      <w:jc w:val="center"/>
    </w:pPr>
    <w:r>
      <w:rPr>
        <w:rFonts w:ascii="Times New Roman" w:eastAsia="Times New Roman" w:hAnsi="Times New Roman" w:cs="Times New Roman"/>
        <w:sz w:val="24"/>
        <w:szCs w:val="24"/>
        <w:lang w:eastAsia="cs-CZ"/>
      </w:rPr>
      <w:t xml:space="preserve"> </w:t>
    </w:r>
    <w:r w:rsidR="005B1BB4" w:rsidRPr="005B1BB4">
      <w:rPr>
        <w:rFonts w:ascii="Times New Roman" w:eastAsia="Times New Roman" w:hAnsi="Times New Roman" w:cs="Times New Roman"/>
        <w:sz w:val="24"/>
        <w:szCs w:val="24"/>
        <w:lang w:eastAsia="cs-CZ"/>
      </w:rPr>
      <w:t>CZ.02.02.XX/00/23_017/0008579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58C73" w14:textId="77777777" w:rsidR="0031317B" w:rsidRDefault="0031317B" w:rsidP="009E04FB">
      <w:pPr>
        <w:spacing w:after="0" w:line="240" w:lineRule="auto"/>
      </w:pPr>
      <w:r>
        <w:separator/>
      </w:r>
    </w:p>
  </w:footnote>
  <w:footnote w:type="continuationSeparator" w:id="0">
    <w:p w14:paraId="7FB5672B" w14:textId="77777777" w:rsidR="0031317B" w:rsidRDefault="0031317B" w:rsidP="009E0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CE81" w14:textId="77777777" w:rsidR="008D48EA" w:rsidRDefault="008D48EA" w:rsidP="005365F0">
    <w:pPr>
      <w:pStyle w:val="Zhlav"/>
      <w:tabs>
        <w:tab w:val="clear" w:pos="4536"/>
        <w:tab w:val="clear" w:pos="9072"/>
        <w:tab w:val="left" w:pos="588"/>
        <w:tab w:val="left" w:pos="1068"/>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FC50" w14:textId="77777777" w:rsidR="008D48EA" w:rsidRDefault="008D48EA">
    <w:pPr>
      <w:pStyle w:val="Zhlav"/>
    </w:pPr>
    <w:r>
      <w:rPr>
        <w:noProof/>
        <w:lang w:eastAsia="cs-CZ"/>
      </w:rPr>
      <w:drawing>
        <wp:inline distT="0" distB="0" distL="0" distR="0" wp14:anchorId="513D890F" wp14:editId="40BFE196">
          <wp:extent cx="5593080" cy="1241057"/>
          <wp:effectExtent l="0" t="0" r="7620" b="0"/>
          <wp:docPr id="1" name="obrázek 1" descr="Logolink_OP_VVV_hor_barva_cz.jpg (155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ink_OP_VVV_hor_barva_cz.jpg (1559×346)"/>
                  <pic:cNvPicPr>
                    <a:picLocks noChangeAspect="1" noChangeArrowheads="1"/>
                  </pic:cNvPicPr>
                </pic:nvPicPr>
                <pic:blipFill>
                  <a:blip r:embed="rId1" cstate="print"/>
                  <a:srcRect/>
                  <a:stretch>
                    <a:fillRect/>
                  </a:stretch>
                </pic:blipFill>
                <pic:spPr bwMode="auto">
                  <a:xfrm>
                    <a:off x="0" y="0"/>
                    <a:ext cx="5652554" cy="125425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14ED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FFCE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D344D4"/>
    <w:multiLevelType w:val="multilevel"/>
    <w:tmpl w:val="904E98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741794"/>
    <w:multiLevelType w:val="hybridMultilevel"/>
    <w:tmpl w:val="21EEE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0D6007"/>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15:restartNumberingAfterBreak="0">
    <w:nsid w:val="206A29DB"/>
    <w:multiLevelType w:val="hybridMultilevel"/>
    <w:tmpl w:val="FD647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046B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A53268"/>
    <w:multiLevelType w:val="hybridMultilevel"/>
    <w:tmpl w:val="52F26C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A92574"/>
    <w:multiLevelType w:val="hybridMultilevel"/>
    <w:tmpl w:val="48A44408"/>
    <w:lvl w:ilvl="0" w:tplc="1F02ED1E">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D06284"/>
    <w:multiLevelType w:val="hybridMultilevel"/>
    <w:tmpl w:val="722EC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3A30658"/>
    <w:multiLevelType w:val="hybridMultilevel"/>
    <w:tmpl w:val="F25AED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E068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AD929B4"/>
    <w:multiLevelType w:val="multilevel"/>
    <w:tmpl w:val="4738A26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9E0C36"/>
    <w:multiLevelType w:val="hybridMultilevel"/>
    <w:tmpl w:val="28C8C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E134FD"/>
    <w:multiLevelType w:val="hybridMultilevel"/>
    <w:tmpl w:val="3F307716"/>
    <w:lvl w:ilvl="0" w:tplc="C1E89A4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9A0A23"/>
    <w:multiLevelType w:val="hybridMultilevel"/>
    <w:tmpl w:val="437A3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942FD0"/>
    <w:multiLevelType w:val="hybridMultilevel"/>
    <w:tmpl w:val="C9E866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6700A"/>
    <w:multiLevelType w:val="hybridMultilevel"/>
    <w:tmpl w:val="22F2F4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73F7BFD"/>
    <w:multiLevelType w:val="hybridMultilevel"/>
    <w:tmpl w:val="FB64DB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7A3B6C16"/>
    <w:multiLevelType w:val="hybridMultilevel"/>
    <w:tmpl w:val="D36EA9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AA7B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3F78DB"/>
    <w:multiLevelType w:val="hybridMultilevel"/>
    <w:tmpl w:val="778A52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8D2D69"/>
    <w:multiLevelType w:val="hybridMultilevel"/>
    <w:tmpl w:val="D6AC364C"/>
    <w:lvl w:ilvl="0" w:tplc="BE36CACE">
      <w:start w:val="5"/>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num w:numId="1" w16cid:durableId="517892593">
    <w:abstractNumId w:val="7"/>
  </w:num>
  <w:num w:numId="2" w16cid:durableId="184901496">
    <w:abstractNumId w:val="9"/>
  </w:num>
  <w:num w:numId="3" w16cid:durableId="1755741952">
    <w:abstractNumId w:val="5"/>
  </w:num>
  <w:num w:numId="4" w16cid:durableId="632447037">
    <w:abstractNumId w:val="14"/>
  </w:num>
  <w:num w:numId="5" w16cid:durableId="2118861925">
    <w:abstractNumId w:val="16"/>
  </w:num>
  <w:num w:numId="6" w16cid:durableId="386033059">
    <w:abstractNumId w:val="2"/>
  </w:num>
  <w:num w:numId="7" w16cid:durableId="925068871">
    <w:abstractNumId w:val="12"/>
  </w:num>
  <w:num w:numId="8" w16cid:durableId="477918836">
    <w:abstractNumId w:val="4"/>
  </w:num>
  <w:num w:numId="9" w16cid:durableId="561989006">
    <w:abstractNumId w:val="4"/>
  </w:num>
  <w:num w:numId="10" w16cid:durableId="1392314721">
    <w:abstractNumId w:val="15"/>
  </w:num>
  <w:num w:numId="11" w16cid:durableId="822432781">
    <w:abstractNumId w:val="13"/>
  </w:num>
  <w:num w:numId="12" w16cid:durableId="551306956">
    <w:abstractNumId w:val="19"/>
  </w:num>
  <w:num w:numId="13" w16cid:durableId="1522622242">
    <w:abstractNumId w:val="18"/>
  </w:num>
  <w:num w:numId="14" w16cid:durableId="1648169240">
    <w:abstractNumId w:val="17"/>
  </w:num>
  <w:num w:numId="15" w16cid:durableId="497813551">
    <w:abstractNumId w:val="1"/>
  </w:num>
  <w:num w:numId="16" w16cid:durableId="45493290">
    <w:abstractNumId w:val="6"/>
  </w:num>
  <w:num w:numId="17" w16cid:durableId="1166898663">
    <w:abstractNumId w:val="0"/>
  </w:num>
  <w:num w:numId="18" w16cid:durableId="1535117562">
    <w:abstractNumId w:val="20"/>
  </w:num>
  <w:num w:numId="19" w16cid:durableId="247806805">
    <w:abstractNumId w:val="11"/>
  </w:num>
  <w:num w:numId="20" w16cid:durableId="408817424">
    <w:abstractNumId w:val="10"/>
  </w:num>
  <w:num w:numId="21" w16cid:durableId="3632970">
    <w:abstractNumId w:val="21"/>
  </w:num>
  <w:num w:numId="22" w16cid:durableId="1259295732">
    <w:abstractNumId w:val="3"/>
  </w:num>
  <w:num w:numId="23" w16cid:durableId="113210466">
    <w:abstractNumId w:val="4"/>
  </w:num>
  <w:num w:numId="24" w16cid:durableId="858809825">
    <w:abstractNumId w:val="4"/>
  </w:num>
  <w:num w:numId="25" w16cid:durableId="1893032929">
    <w:abstractNumId w:val="4"/>
  </w:num>
  <w:num w:numId="26" w16cid:durableId="2061198973">
    <w:abstractNumId w:val="4"/>
  </w:num>
  <w:num w:numId="27" w16cid:durableId="423645621">
    <w:abstractNumId w:val="4"/>
  </w:num>
  <w:num w:numId="28" w16cid:durableId="1232932312">
    <w:abstractNumId w:val="4"/>
  </w:num>
  <w:num w:numId="29" w16cid:durableId="456682922">
    <w:abstractNumId w:val="22"/>
  </w:num>
  <w:num w:numId="30" w16cid:durableId="103816922">
    <w:abstractNumId w:val="4"/>
  </w:num>
  <w:num w:numId="31" w16cid:durableId="7711712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S Pošumaví MAS Pošumaví">
    <w15:presenceInfo w15:providerId="Windows Live" w15:userId="56f21ebe191441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6"/>
    <w:rsid w:val="00002F00"/>
    <w:rsid w:val="000030E4"/>
    <w:rsid w:val="00006E77"/>
    <w:rsid w:val="00007C9D"/>
    <w:rsid w:val="00010665"/>
    <w:rsid w:val="0001102B"/>
    <w:rsid w:val="000270E0"/>
    <w:rsid w:val="0004640B"/>
    <w:rsid w:val="00076BB9"/>
    <w:rsid w:val="00081CA2"/>
    <w:rsid w:val="00087A67"/>
    <w:rsid w:val="00091B57"/>
    <w:rsid w:val="0009260E"/>
    <w:rsid w:val="000A234B"/>
    <w:rsid w:val="000A3016"/>
    <w:rsid w:val="000A5E28"/>
    <w:rsid w:val="000B1920"/>
    <w:rsid w:val="000C1733"/>
    <w:rsid w:val="000C34E9"/>
    <w:rsid w:val="000D2B4B"/>
    <w:rsid w:val="000E1B69"/>
    <w:rsid w:val="00101A49"/>
    <w:rsid w:val="00104447"/>
    <w:rsid w:val="001060C4"/>
    <w:rsid w:val="0011029E"/>
    <w:rsid w:val="001117D3"/>
    <w:rsid w:val="001246E6"/>
    <w:rsid w:val="0013593D"/>
    <w:rsid w:val="00135D8E"/>
    <w:rsid w:val="00141CC5"/>
    <w:rsid w:val="00167BF5"/>
    <w:rsid w:val="00180732"/>
    <w:rsid w:val="0018164E"/>
    <w:rsid w:val="001A59F6"/>
    <w:rsid w:val="001A6912"/>
    <w:rsid w:val="001C13AD"/>
    <w:rsid w:val="001C20BD"/>
    <w:rsid w:val="001D3690"/>
    <w:rsid w:val="001E445F"/>
    <w:rsid w:val="001E6109"/>
    <w:rsid w:val="001F0956"/>
    <w:rsid w:val="00200255"/>
    <w:rsid w:val="00203F9C"/>
    <w:rsid w:val="0021226B"/>
    <w:rsid w:val="002220A8"/>
    <w:rsid w:val="002258F1"/>
    <w:rsid w:val="002261CC"/>
    <w:rsid w:val="00232491"/>
    <w:rsid w:val="00233D59"/>
    <w:rsid w:val="002376B3"/>
    <w:rsid w:val="00253693"/>
    <w:rsid w:val="00272922"/>
    <w:rsid w:val="002814F9"/>
    <w:rsid w:val="0028780B"/>
    <w:rsid w:val="00287C5D"/>
    <w:rsid w:val="00296C5A"/>
    <w:rsid w:val="002A1CC7"/>
    <w:rsid w:val="002A6064"/>
    <w:rsid w:val="002A6874"/>
    <w:rsid w:val="002B330C"/>
    <w:rsid w:val="002B4FD8"/>
    <w:rsid w:val="002C6BE9"/>
    <w:rsid w:val="002D0A63"/>
    <w:rsid w:val="002D0A6C"/>
    <w:rsid w:val="002D2EA7"/>
    <w:rsid w:val="002D3A26"/>
    <w:rsid w:val="002D7E1C"/>
    <w:rsid w:val="002E2FAD"/>
    <w:rsid w:val="002F523B"/>
    <w:rsid w:val="00306A6F"/>
    <w:rsid w:val="00307E7F"/>
    <w:rsid w:val="0031317B"/>
    <w:rsid w:val="00321DD0"/>
    <w:rsid w:val="003245B9"/>
    <w:rsid w:val="003250C5"/>
    <w:rsid w:val="00325483"/>
    <w:rsid w:val="00325EF5"/>
    <w:rsid w:val="0033102C"/>
    <w:rsid w:val="00333609"/>
    <w:rsid w:val="00335C80"/>
    <w:rsid w:val="00335F94"/>
    <w:rsid w:val="00342B98"/>
    <w:rsid w:val="00345DCF"/>
    <w:rsid w:val="00353783"/>
    <w:rsid w:val="003703A8"/>
    <w:rsid w:val="00372C43"/>
    <w:rsid w:val="0038423A"/>
    <w:rsid w:val="00395E7B"/>
    <w:rsid w:val="003A1138"/>
    <w:rsid w:val="003C7B05"/>
    <w:rsid w:val="003D07DE"/>
    <w:rsid w:val="003D48CA"/>
    <w:rsid w:val="003D57D9"/>
    <w:rsid w:val="003E662D"/>
    <w:rsid w:val="003F00DB"/>
    <w:rsid w:val="003F6F28"/>
    <w:rsid w:val="00401742"/>
    <w:rsid w:val="00417B30"/>
    <w:rsid w:val="00432BA7"/>
    <w:rsid w:val="004541D8"/>
    <w:rsid w:val="00460310"/>
    <w:rsid w:val="004738A5"/>
    <w:rsid w:val="00484891"/>
    <w:rsid w:val="004853AC"/>
    <w:rsid w:val="004935EE"/>
    <w:rsid w:val="0049487C"/>
    <w:rsid w:val="004955F6"/>
    <w:rsid w:val="004B1FF5"/>
    <w:rsid w:val="004C0F27"/>
    <w:rsid w:val="004C7081"/>
    <w:rsid w:val="004D21F6"/>
    <w:rsid w:val="004D2692"/>
    <w:rsid w:val="004F1A18"/>
    <w:rsid w:val="00502A4F"/>
    <w:rsid w:val="00504168"/>
    <w:rsid w:val="0051199C"/>
    <w:rsid w:val="00531E3B"/>
    <w:rsid w:val="005365F0"/>
    <w:rsid w:val="00546178"/>
    <w:rsid w:val="005465BA"/>
    <w:rsid w:val="00557964"/>
    <w:rsid w:val="005647E6"/>
    <w:rsid w:val="005674BC"/>
    <w:rsid w:val="00567555"/>
    <w:rsid w:val="00581856"/>
    <w:rsid w:val="00585219"/>
    <w:rsid w:val="0058582F"/>
    <w:rsid w:val="00587C57"/>
    <w:rsid w:val="00593856"/>
    <w:rsid w:val="00596427"/>
    <w:rsid w:val="005A0258"/>
    <w:rsid w:val="005B1BB4"/>
    <w:rsid w:val="005D71DE"/>
    <w:rsid w:val="005E15A8"/>
    <w:rsid w:val="005E50F3"/>
    <w:rsid w:val="005E5DE7"/>
    <w:rsid w:val="005E6A6B"/>
    <w:rsid w:val="005F1691"/>
    <w:rsid w:val="005F493C"/>
    <w:rsid w:val="005F7663"/>
    <w:rsid w:val="00605654"/>
    <w:rsid w:val="00621D08"/>
    <w:rsid w:val="0062728D"/>
    <w:rsid w:val="006345BA"/>
    <w:rsid w:val="00634FE3"/>
    <w:rsid w:val="00645120"/>
    <w:rsid w:val="00645361"/>
    <w:rsid w:val="0065745B"/>
    <w:rsid w:val="00682EE6"/>
    <w:rsid w:val="006A25EC"/>
    <w:rsid w:val="006B0ED0"/>
    <w:rsid w:val="006D2FBE"/>
    <w:rsid w:val="006D3AEC"/>
    <w:rsid w:val="006D4E6E"/>
    <w:rsid w:val="006D51AA"/>
    <w:rsid w:val="006D541A"/>
    <w:rsid w:val="006E289E"/>
    <w:rsid w:val="006E28CB"/>
    <w:rsid w:val="00702A34"/>
    <w:rsid w:val="00703775"/>
    <w:rsid w:val="00721CCA"/>
    <w:rsid w:val="007226A7"/>
    <w:rsid w:val="007300B6"/>
    <w:rsid w:val="0073151C"/>
    <w:rsid w:val="00732382"/>
    <w:rsid w:val="007366C0"/>
    <w:rsid w:val="00737A7F"/>
    <w:rsid w:val="0074056D"/>
    <w:rsid w:val="007411C3"/>
    <w:rsid w:val="00741F0E"/>
    <w:rsid w:val="00742D8C"/>
    <w:rsid w:val="00750411"/>
    <w:rsid w:val="007546A2"/>
    <w:rsid w:val="00755019"/>
    <w:rsid w:val="0076543E"/>
    <w:rsid w:val="00771E51"/>
    <w:rsid w:val="007745BF"/>
    <w:rsid w:val="0078266E"/>
    <w:rsid w:val="007978D4"/>
    <w:rsid w:val="007A07FF"/>
    <w:rsid w:val="007A7820"/>
    <w:rsid w:val="007C1F49"/>
    <w:rsid w:val="007C24EF"/>
    <w:rsid w:val="007C6DAE"/>
    <w:rsid w:val="007F11BA"/>
    <w:rsid w:val="007F150D"/>
    <w:rsid w:val="008068EB"/>
    <w:rsid w:val="008130A0"/>
    <w:rsid w:val="00814E23"/>
    <w:rsid w:val="008178AE"/>
    <w:rsid w:val="008203E8"/>
    <w:rsid w:val="00824DDD"/>
    <w:rsid w:val="008347AE"/>
    <w:rsid w:val="008511A7"/>
    <w:rsid w:val="00852C70"/>
    <w:rsid w:val="00853AB7"/>
    <w:rsid w:val="00857F94"/>
    <w:rsid w:val="008621BE"/>
    <w:rsid w:val="00865486"/>
    <w:rsid w:val="00866519"/>
    <w:rsid w:val="00880018"/>
    <w:rsid w:val="00880738"/>
    <w:rsid w:val="008828E8"/>
    <w:rsid w:val="00887BE2"/>
    <w:rsid w:val="00893C43"/>
    <w:rsid w:val="008B4A10"/>
    <w:rsid w:val="008B54C1"/>
    <w:rsid w:val="008C07CF"/>
    <w:rsid w:val="008D39AB"/>
    <w:rsid w:val="008D48EA"/>
    <w:rsid w:val="008E62CD"/>
    <w:rsid w:val="008F0D8C"/>
    <w:rsid w:val="009057B7"/>
    <w:rsid w:val="00906D6D"/>
    <w:rsid w:val="00924549"/>
    <w:rsid w:val="009260E5"/>
    <w:rsid w:val="009309F0"/>
    <w:rsid w:val="009378A0"/>
    <w:rsid w:val="00940B03"/>
    <w:rsid w:val="00947AE9"/>
    <w:rsid w:val="0095082B"/>
    <w:rsid w:val="00953E2C"/>
    <w:rsid w:val="00957400"/>
    <w:rsid w:val="009623AB"/>
    <w:rsid w:val="00983615"/>
    <w:rsid w:val="009A6BB7"/>
    <w:rsid w:val="009C3698"/>
    <w:rsid w:val="009C3AFA"/>
    <w:rsid w:val="009C5BBA"/>
    <w:rsid w:val="009D1080"/>
    <w:rsid w:val="009D2F95"/>
    <w:rsid w:val="009D543E"/>
    <w:rsid w:val="009E04FB"/>
    <w:rsid w:val="009F2ECD"/>
    <w:rsid w:val="009F4F19"/>
    <w:rsid w:val="00A03FB4"/>
    <w:rsid w:val="00A05895"/>
    <w:rsid w:val="00A06618"/>
    <w:rsid w:val="00A1450E"/>
    <w:rsid w:val="00A15A87"/>
    <w:rsid w:val="00A15D44"/>
    <w:rsid w:val="00A268C7"/>
    <w:rsid w:val="00A337A9"/>
    <w:rsid w:val="00A4400B"/>
    <w:rsid w:val="00A55D9A"/>
    <w:rsid w:val="00A63F80"/>
    <w:rsid w:val="00A6544B"/>
    <w:rsid w:val="00A71B2C"/>
    <w:rsid w:val="00A73BFE"/>
    <w:rsid w:val="00A7400E"/>
    <w:rsid w:val="00A820D6"/>
    <w:rsid w:val="00A823EB"/>
    <w:rsid w:val="00A8497B"/>
    <w:rsid w:val="00A90978"/>
    <w:rsid w:val="00AA0191"/>
    <w:rsid w:val="00AA0FB5"/>
    <w:rsid w:val="00AB2EF6"/>
    <w:rsid w:val="00AB49E2"/>
    <w:rsid w:val="00AD225A"/>
    <w:rsid w:val="00AF13E1"/>
    <w:rsid w:val="00AF342D"/>
    <w:rsid w:val="00AF4882"/>
    <w:rsid w:val="00B05314"/>
    <w:rsid w:val="00B07469"/>
    <w:rsid w:val="00B1101D"/>
    <w:rsid w:val="00B11056"/>
    <w:rsid w:val="00B27AAC"/>
    <w:rsid w:val="00B479B8"/>
    <w:rsid w:val="00B723B5"/>
    <w:rsid w:val="00B85B9F"/>
    <w:rsid w:val="00BA780E"/>
    <w:rsid w:val="00BB6A2E"/>
    <w:rsid w:val="00BC68BE"/>
    <w:rsid w:val="00BD5668"/>
    <w:rsid w:val="00BE5D09"/>
    <w:rsid w:val="00C073A5"/>
    <w:rsid w:val="00C10AA2"/>
    <w:rsid w:val="00C10AC8"/>
    <w:rsid w:val="00C12E8D"/>
    <w:rsid w:val="00C135B3"/>
    <w:rsid w:val="00C22D2C"/>
    <w:rsid w:val="00C277B7"/>
    <w:rsid w:val="00C333EB"/>
    <w:rsid w:val="00C52925"/>
    <w:rsid w:val="00C6417B"/>
    <w:rsid w:val="00C664C6"/>
    <w:rsid w:val="00C66688"/>
    <w:rsid w:val="00C91A98"/>
    <w:rsid w:val="00C93744"/>
    <w:rsid w:val="00CA32B9"/>
    <w:rsid w:val="00CA747E"/>
    <w:rsid w:val="00CB0043"/>
    <w:rsid w:val="00CB185A"/>
    <w:rsid w:val="00CB2236"/>
    <w:rsid w:val="00CB5ACC"/>
    <w:rsid w:val="00CC2D7B"/>
    <w:rsid w:val="00CD0EEA"/>
    <w:rsid w:val="00CD3169"/>
    <w:rsid w:val="00CD7635"/>
    <w:rsid w:val="00CE16E4"/>
    <w:rsid w:val="00CF2682"/>
    <w:rsid w:val="00CF5429"/>
    <w:rsid w:val="00CF5F50"/>
    <w:rsid w:val="00D101E7"/>
    <w:rsid w:val="00D275DB"/>
    <w:rsid w:val="00D32ABC"/>
    <w:rsid w:val="00D40F73"/>
    <w:rsid w:val="00D45730"/>
    <w:rsid w:val="00D65E2E"/>
    <w:rsid w:val="00D65F67"/>
    <w:rsid w:val="00D6756C"/>
    <w:rsid w:val="00D70163"/>
    <w:rsid w:val="00D753D5"/>
    <w:rsid w:val="00D76ABE"/>
    <w:rsid w:val="00D81A92"/>
    <w:rsid w:val="00D8488D"/>
    <w:rsid w:val="00D95FB1"/>
    <w:rsid w:val="00DB4041"/>
    <w:rsid w:val="00DC0ABF"/>
    <w:rsid w:val="00DE033A"/>
    <w:rsid w:val="00DE0577"/>
    <w:rsid w:val="00DF013A"/>
    <w:rsid w:val="00DF015C"/>
    <w:rsid w:val="00DF12A9"/>
    <w:rsid w:val="00E11663"/>
    <w:rsid w:val="00E174FC"/>
    <w:rsid w:val="00E17851"/>
    <w:rsid w:val="00E23C89"/>
    <w:rsid w:val="00E456AD"/>
    <w:rsid w:val="00E5297F"/>
    <w:rsid w:val="00E66A1F"/>
    <w:rsid w:val="00E670BE"/>
    <w:rsid w:val="00E72B91"/>
    <w:rsid w:val="00E76CCA"/>
    <w:rsid w:val="00E77DDE"/>
    <w:rsid w:val="00E90AD9"/>
    <w:rsid w:val="00E96319"/>
    <w:rsid w:val="00E97C18"/>
    <w:rsid w:val="00EA197B"/>
    <w:rsid w:val="00EA1F94"/>
    <w:rsid w:val="00EB12B0"/>
    <w:rsid w:val="00EB21B3"/>
    <w:rsid w:val="00EC3FEF"/>
    <w:rsid w:val="00ED3600"/>
    <w:rsid w:val="00ED4856"/>
    <w:rsid w:val="00EF1A91"/>
    <w:rsid w:val="00F00234"/>
    <w:rsid w:val="00F01051"/>
    <w:rsid w:val="00F067E9"/>
    <w:rsid w:val="00F11877"/>
    <w:rsid w:val="00F1207D"/>
    <w:rsid w:val="00F17C25"/>
    <w:rsid w:val="00F2778E"/>
    <w:rsid w:val="00F40BA5"/>
    <w:rsid w:val="00F466DA"/>
    <w:rsid w:val="00F474D5"/>
    <w:rsid w:val="00F55BBD"/>
    <w:rsid w:val="00F562C7"/>
    <w:rsid w:val="00F633CC"/>
    <w:rsid w:val="00F67708"/>
    <w:rsid w:val="00F86B4A"/>
    <w:rsid w:val="00F9397D"/>
    <w:rsid w:val="00F97D5D"/>
    <w:rsid w:val="00FA22C0"/>
    <w:rsid w:val="00FC2301"/>
    <w:rsid w:val="00FC3399"/>
    <w:rsid w:val="00FC5E26"/>
    <w:rsid w:val="00FC6A1F"/>
    <w:rsid w:val="00FD25D0"/>
    <w:rsid w:val="00FD6D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6EA2B"/>
  <w15:chartTrackingRefBased/>
  <w15:docId w15:val="{9AC4F02D-4FB5-4D48-A91A-B22653C0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D21F6"/>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4882"/>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AF4882"/>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AF4882"/>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AF4882"/>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AF4882"/>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AF4882"/>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AF4882"/>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F4882"/>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D21F6"/>
    <w:rPr>
      <w:rFonts w:asciiTheme="majorHAnsi" w:eastAsiaTheme="majorEastAsia" w:hAnsiTheme="majorHAnsi" w:cstheme="majorBidi"/>
      <w:color w:val="2E74B5" w:themeColor="accent1" w:themeShade="BF"/>
      <w:sz w:val="32"/>
      <w:szCs w:val="32"/>
    </w:rPr>
  </w:style>
  <w:style w:type="paragraph" w:customStyle="1" w:styleId="Default">
    <w:name w:val="Default"/>
    <w:rsid w:val="002E2FAD"/>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D0A63"/>
    <w:pPr>
      <w:ind w:left="720"/>
      <w:contextualSpacing/>
    </w:pPr>
  </w:style>
  <w:style w:type="table" w:styleId="Mkatabulky">
    <w:name w:val="Table Grid"/>
    <w:basedOn w:val="Normlntabulka"/>
    <w:uiPriority w:val="39"/>
    <w:rsid w:val="00B47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ln"/>
    <w:rsid w:val="00B479B8"/>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Zhlav">
    <w:name w:val="header"/>
    <w:basedOn w:val="Normln"/>
    <w:link w:val="ZhlavChar"/>
    <w:uiPriority w:val="99"/>
    <w:unhideWhenUsed/>
    <w:rsid w:val="009E04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04FB"/>
  </w:style>
  <w:style w:type="paragraph" w:styleId="Zpat">
    <w:name w:val="footer"/>
    <w:basedOn w:val="Normln"/>
    <w:link w:val="ZpatChar"/>
    <w:uiPriority w:val="99"/>
    <w:unhideWhenUsed/>
    <w:rsid w:val="009E04FB"/>
    <w:pPr>
      <w:tabs>
        <w:tab w:val="center" w:pos="4536"/>
        <w:tab w:val="right" w:pos="9072"/>
      </w:tabs>
      <w:spacing w:after="0" w:line="240" w:lineRule="auto"/>
    </w:pPr>
  </w:style>
  <w:style w:type="character" w:customStyle="1" w:styleId="ZpatChar">
    <w:name w:val="Zápatí Char"/>
    <w:basedOn w:val="Standardnpsmoodstavce"/>
    <w:link w:val="Zpat"/>
    <w:uiPriority w:val="99"/>
    <w:rsid w:val="009E04FB"/>
  </w:style>
  <w:style w:type="paragraph" w:styleId="Textbubliny">
    <w:name w:val="Balloon Text"/>
    <w:basedOn w:val="Normln"/>
    <w:link w:val="TextbublinyChar"/>
    <w:uiPriority w:val="99"/>
    <w:semiHidden/>
    <w:unhideWhenUsed/>
    <w:rsid w:val="00395E7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5E7B"/>
    <w:rPr>
      <w:rFonts w:ascii="Segoe UI" w:hAnsi="Segoe UI" w:cs="Segoe UI"/>
      <w:sz w:val="18"/>
      <w:szCs w:val="18"/>
    </w:rPr>
  </w:style>
  <w:style w:type="character" w:customStyle="1" w:styleId="Nadpis2Char">
    <w:name w:val="Nadpis 2 Char"/>
    <w:basedOn w:val="Standardnpsmoodstavce"/>
    <w:link w:val="Nadpis2"/>
    <w:uiPriority w:val="9"/>
    <w:semiHidden/>
    <w:rsid w:val="00AF488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AF4882"/>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AF4882"/>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AF4882"/>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AF4882"/>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AF4882"/>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AF488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AF4882"/>
    <w:rPr>
      <w:rFonts w:asciiTheme="majorHAnsi" w:eastAsiaTheme="majorEastAsia" w:hAnsiTheme="majorHAnsi" w:cstheme="majorBidi"/>
      <w:i/>
      <w:iCs/>
      <w:color w:val="272727" w:themeColor="text1" w:themeTint="D8"/>
      <w:sz w:val="21"/>
      <w:szCs w:val="21"/>
    </w:rPr>
  </w:style>
  <w:style w:type="character" w:customStyle="1" w:styleId="datalabel">
    <w:name w:val="datalabel"/>
    <w:basedOn w:val="Standardnpsmoodstavce"/>
    <w:rsid w:val="00A15A87"/>
  </w:style>
  <w:style w:type="character" w:styleId="Siln">
    <w:name w:val="Strong"/>
    <w:basedOn w:val="Standardnpsmoodstavce"/>
    <w:uiPriority w:val="22"/>
    <w:qFormat/>
    <w:rsid w:val="00814E23"/>
    <w:rPr>
      <w:b/>
      <w:bCs/>
    </w:rPr>
  </w:style>
  <w:style w:type="paragraph" w:styleId="Nadpisobsahu">
    <w:name w:val="TOC Heading"/>
    <w:basedOn w:val="Nadpis1"/>
    <w:next w:val="Normln"/>
    <w:uiPriority w:val="39"/>
    <w:unhideWhenUsed/>
    <w:qFormat/>
    <w:rsid w:val="00DF12A9"/>
    <w:pPr>
      <w:numPr>
        <w:numId w:val="0"/>
      </w:numPr>
      <w:outlineLvl w:val="9"/>
    </w:pPr>
    <w:rPr>
      <w:lang w:eastAsia="cs-CZ"/>
    </w:rPr>
  </w:style>
  <w:style w:type="paragraph" w:styleId="Obsah1">
    <w:name w:val="toc 1"/>
    <w:basedOn w:val="Normln"/>
    <w:next w:val="Normln"/>
    <w:autoRedefine/>
    <w:uiPriority w:val="39"/>
    <w:unhideWhenUsed/>
    <w:rsid w:val="00DF12A9"/>
    <w:pPr>
      <w:spacing w:after="100"/>
    </w:pPr>
  </w:style>
  <w:style w:type="character" w:styleId="Hypertextovodkaz">
    <w:name w:val="Hyperlink"/>
    <w:basedOn w:val="Standardnpsmoodstavce"/>
    <w:uiPriority w:val="99"/>
    <w:unhideWhenUsed/>
    <w:rsid w:val="00DF12A9"/>
    <w:rPr>
      <w:color w:val="0563C1" w:themeColor="hyperlink"/>
      <w:u w:val="single"/>
    </w:rPr>
  </w:style>
  <w:style w:type="paragraph" w:styleId="Normlnweb">
    <w:name w:val="Normal (Web)"/>
    <w:basedOn w:val="Normln"/>
    <w:uiPriority w:val="99"/>
    <w:unhideWhenUsed/>
    <w:rsid w:val="00D7016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007C9D"/>
    <w:pPr>
      <w:spacing w:after="0" w:line="240" w:lineRule="auto"/>
    </w:pPr>
  </w:style>
  <w:style w:type="character" w:styleId="Nevyeenzmnka">
    <w:name w:val="Unresolved Mention"/>
    <w:basedOn w:val="Standardnpsmoodstavce"/>
    <w:uiPriority w:val="99"/>
    <w:semiHidden/>
    <w:unhideWhenUsed/>
    <w:rsid w:val="00880738"/>
    <w:rPr>
      <w:color w:val="605E5C"/>
      <w:shd w:val="clear" w:color="auto" w:fill="E1DFDD"/>
    </w:rPr>
  </w:style>
  <w:style w:type="character" w:styleId="Sledovanodkaz">
    <w:name w:val="FollowedHyperlink"/>
    <w:basedOn w:val="Standardnpsmoodstavce"/>
    <w:uiPriority w:val="99"/>
    <w:semiHidden/>
    <w:unhideWhenUsed/>
    <w:rsid w:val="00732382"/>
    <w:rPr>
      <w:color w:val="954F72" w:themeColor="followedHyperlink"/>
      <w:u w:val="single"/>
    </w:rPr>
  </w:style>
  <w:style w:type="character" w:styleId="Odkaznakoment">
    <w:name w:val="annotation reference"/>
    <w:basedOn w:val="Standardnpsmoodstavce"/>
    <w:uiPriority w:val="99"/>
    <w:semiHidden/>
    <w:unhideWhenUsed/>
    <w:rsid w:val="006D3AEC"/>
    <w:rPr>
      <w:sz w:val="16"/>
      <w:szCs w:val="16"/>
    </w:rPr>
  </w:style>
  <w:style w:type="paragraph" w:styleId="Textkomente">
    <w:name w:val="annotation text"/>
    <w:basedOn w:val="Normln"/>
    <w:link w:val="TextkomenteChar"/>
    <w:uiPriority w:val="99"/>
    <w:semiHidden/>
    <w:unhideWhenUsed/>
    <w:rsid w:val="006D3AEC"/>
    <w:pPr>
      <w:spacing w:line="240" w:lineRule="auto"/>
    </w:pPr>
    <w:rPr>
      <w:sz w:val="20"/>
      <w:szCs w:val="20"/>
    </w:rPr>
  </w:style>
  <w:style w:type="character" w:customStyle="1" w:styleId="TextkomenteChar">
    <w:name w:val="Text komentáře Char"/>
    <w:basedOn w:val="Standardnpsmoodstavce"/>
    <w:link w:val="Textkomente"/>
    <w:uiPriority w:val="99"/>
    <w:semiHidden/>
    <w:rsid w:val="006D3AEC"/>
    <w:rPr>
      <w:sz w:val="20"/>
      <w:szCs w:val="20"/>
    </w:rPr>
  </w:style>
  <w:style w:type="paragraph" w:styleId="Pedmtkomente">
    <w:name w:val="annotation subject"/>
    <w:basedOn w:val="Textkomente"/>
    <w:next w:val="Textkomente"/>
    <w:link w:val="PedmtkomenteChar"/>
    <w:uiPriority w:val="99"/>
    <w:semiHidden/>
    <w:unhideWhenUsed/>
    <w:rsid w:val="006D3AEC"/>
    <w:rPr>
      <w:b/>
      <w:bCs/>
    </w:rPr>
  </w:style>
  <w:style w:type="character" w:customStyle="1" w:styleId="PedmtkomenteChar">
    <w:name w:val="Předmět komentáře Char"/>
    <w:basedOn w:val="TextkomenteChar"/>
    <w:link w:val="Pedmtkomente"/>
    <w:uiPriority w:val="99"/>
    <w:semiHidden/>
    <w:rsid w:val="006D3A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7484">
      <w:bodyDiv w:val="1"/>
      <w:marLeft w:val="0"/>
      <w:marRight w:val="0"/>
      <w:marTop w:val="0"/>
      <w:marBottom w:val="0"/>
      <w:divBdr>
        <w:top w:val="none" w:sz="0" w:space="0" w:color="auto"/>
        <w:left w:val="none" w:sz="0" w:space="0" w:color="auto"/>
        <w:bottom w:val="none" w:sz="0" w:space="0" w:color="auto"/>
        <w:right w:val="none" w:sz="0" w:space="0" w:color="auto"/>
      </w:divBdr>
    </w:div>
    <w:div w:id="10037378">
      <w:bodyDiv w:val="1"/>
      <w:marLeft w:val="0"/>
      <w:marRight w:val="0"/>
      <w:marTop w:val="0"/>
      <w:marBottom w:val="0"/>
      <w:divBdr>
        <w:top w:val="none" w:sz="0" w:space="0" w:color="auto"/>
        <w:left w:val="none" w:sz="0" w:space="0" w:color="auto"/>
        <w:bottom w:val="none" w:sz="0" w:space="0" w:color="auto"/>
        <w:right w:val="none" w:sz="0" w:space="0" w:color="auto"/>
      </w:divBdr>
    </w:div>
    <w:div w:id="92433535">
      <w:bodyDiv w:val="1"/>
      <w:marLeft w:val="0"/>
      <w:marRight w:val="0"/>
      <w:marTop w:val="0"/>
      <w:marBottom w:val="0"/>
      <w:divBdr>
        <w:top w:val="none" w:sz="0" w:space="0" w:color="auto"/>
        <w:left w:val="none" w:sz="0" w:space="0" w:color="auto"/>
        <w:bottom w:val="none" w:sz="0" w:space="0" w:color="auto"/>
        <w:right w:val="none" w:sz="0" w:space="0" w:color="auto"/>
      </w:divBdr>
    </w:div>
    <w:div w:id="176964030">
      <w:bodyDiv w:val="1"/>
      <w:marLeft w:val="0"/>
      <w:marRight w:val="0"/>
      <w:marTop w:val="0"/>
      <w:marBottom w:val="0"/>
      <w:divBdr>
        <w:top w:val="none" w:sz="0" w:space="0" w:color="auto"/>
        <w:left w:val="none" w:sz="0" w:space="0" w:color="auto"/>
        <w:bottom w:val="none" w:sz="0" w:space="0" w:color="auto"/>
        <w:right w:val="none" w:sz="0" w:space="0" w:color="auto"/>
      </w:divBdr>
    </w:div>
    <w:div w:id="406655129">
      <w:bodyDiv w:val="1"/>
      <w:marLeft w:val="0"/>
      <w:marRight w:val="0"/>
      <w:marTop w:val="0"/>
      <w:marBottom w:val="0"/>
      <w:divBdr>
        <w:top w:val="none" w:sz="0" w:space="0" w:color="auto"/>
        <w:left w:val="none" w:sz="0" w:space="0" w:color="auto"/>
        <w:bottom w:val="none" w:sz="0" w:space="0" w:color="auto"/>
        <w:right w:val="none" w:sz="0" w:space="0" w:color="auto"/>
      </w:divBdr>
    </w:div>
    <w:div w:id="573509418">
      <w:bodyDiv w:val="1"/>
      <w:marLeft w:val="0"/>
      <w:marRight w:val="0"/>
      <w:marTop w:val="0"/>
      <w:marBottom w:val="0"/>
      <w:divBdr>
        <w:top w:val="none" w:sz="0" w:space="0" w:color="auto"/>
        <w:left w:val="none" w:sz="0" w:space="0" w:color="auto"/>
        <w:bottom w:val="none" w:sz="0" w:space="0" w:color="auto"/>
        <w:right w:val="none" w:sz="0" w:space="0" w:color="auto"/>
      </w:divBdr>
    </w:div>
    <w:div w:id="689794851">
      <w:bodyDiv w:val="1"/>
      <w:marLeft w:val="0"/>
      <w:marRight w:val="0"/>
      <w:marTop w:val="0"/>
      <w:marBottom w:val="0"/>
      <w:divBdr>
        <w:top w:val="none" w:sz="0" w:space="0" w:color="auto"/>
        <w:left w:val="none" w:sz="0" w:space="0" w:color="auto"/>
        <w:bottom w:val="none" w:sz="0" w:space="0" w:color="auto"/>
        <w:right w:val="none" w:sz="0" w:space="0" w:color="auto"/>
      </w:divBdr>
      <w:divsChild>
        <w:div w:id="964507383">
          <w:marLeft w:val="0"/>
          <w:marRight w:val="0"/>
          <w:marTop w:val="0"/>
          <w:marBottom w:val="0"/>
          <w:divBdr>
            <w:top w:val="none" w:sz="0" w:space="0" w:color="auto"/>
            <w:left w:val="none" w:sz="0" w:space="0" w:color="auto"/>
            <w:bottom w:val="none" w:sz="0" w:space="0" w:color="auto"/>
            <w:right w:val="none" w:sz="0" w:space="0" w:color="auto"/>
          </w:divBdr>
          <w:divsChild>
            <w:div w:id="1397783338">
              <w:marLeft w:val="0"/>
              <w:marRight w:val="0"/>
              <w:marTop w:val="0"/>
              <w:marBottom w:val="0"/>
              <w:divBdr>
                <w:top w:val="none" w:sz="0" w:space="0" w:color="auto"/>
                <w:left w:val="none" w:sz="0" w:space="0" w:color="auto"/>
                <w:bottom w:val="none" w:sz="0" w:space="0" w:color="auto"/>
                <w:right w:val="none" w:sz="0" w:space="0" w:color="auto"/>
              </w:divBdr>
              <w:divsChild>
                <w:div w:id="979919207">
                  <w:marLeft w:val="0"/>
                  <w:marRight w:val="0"/>
                  <w:marTop w:val="0"/>
                  <w:marBottom w:val="0"/>
                  <w:divBdr>
                    <w:top w:val="none" w:sz="0" w:space="0" w:color="auto"/>
                    <w:left w:val="none" w:sz="0" w:space="0" w:color="auto"/>
                    <w:bottom w:val="none" w:sz="0" w:space="0" w:color="auto"/>
                    <w:right w:val="none" w:sz="0" w:space="0" w:color="auto"/>
                  </w:divBdr>
                  <w:divsChild>
                    <w:div w:id="1922831633">
                      <w:marLeft w:val="0"/>
                      <w:marRight w:val="0"/>
                      <w:marTop w:val="0"/>
                      <w:marBottom w:val="0"/>
                      <w:divBdr>
                        <w:top w:val="none" w:sz="0" w:space="0" w:color="auto"/>
                        <w:left w:val="none" w:sz="0" w:space="0" w:color="auto"/>
                        <w:bottom w:val="none" w:sz="0" w:space="0" w:color="auto"/>
                        <w:right w:val="none" w:sz="0" w:space="0" w:color="auto"/>
                      </w:divBdr>
                      <w:divsChild>
                        <w:div w:id="1968462107">
                          <w:marLeft w:val="0"/>
                          <w:marRight w:val="0"/>
                          <w:marTop w:val="0"/>
                          <w:marBottom w:val="0"/>
                          <w:divBdr>
                            <w:top w:val="none" w:sz="0" w:space="0" w:color="auto"/>
                            <w:left w:val="none" w:sz="0" w:space="0" w:color="auto"/>
                            <w:bottom w:val="none" w:sz="0" w:space="0" w:color="auto"/>
                            <w:right w:val="none" w:sz="0" w:space="0" w:color="auto"/>
                          </w:divBdr>
                          <w:divsChild>
                            <w:div w:id="234510902">
                              <w:marLeft w:val="0"/>
                              <w:marRight w:val="0"/>
                              <w:marTop w:val="0"/>
                              <w:marBottom w:val="0"/>
                              <w:divBdr>
                                <w:top w:val="none" w:sz="0" w:space="0" w:color="auto"/>
                                <w:left w:val="none" w:sz="0" w:space="0" w:color="auto"/>
                                <w:bottom w:val="none" w:sz="0" w:space="0" w:color="auto"/>
                                <w:right w:val="none" w:sz="0" w:space="0" w:color="auto"/>
                              </w:divBdr>
                              <w:divsChild>
                                <w:div w:id="789470391">
                                  <w:marLeft w:val="0"/>
                                  <w:marRight w:val="0"/>
                                  <w:marTop w:val="0"/>
                                  <w:marBottom w:val="0"/>
                                  <w:divBdr>
                                    <w:top w:val="none" w:sz="0" w:space="0" w:color="auto"/>
                                    <w:left w:val="none" w:sz="0" w:space="0" w:color="auto"/>
                                    <w:bottom w:val="none" w:sz="0" w:space="0" w:color="auto"/>
                                    <w:right w:val="none" w:sz="0" w:space="0" w:color="auto"/>
                                  </w:divBdr>
                                  <w:divsChild>
                                    <w:div w:id="1336103729">
                                      <w:marLeft w:val="0"/>
                                      <w:marRight w:val="0"/>
                                      <w:marTop w:val="0"/>
                                      <w:marBottom w:val="0"/>
                                      <w:divBdr>
                                        <w:top w:val="none" w:sz="0" w:space="0" w:color="auto"/>
                                        <w:left w:val="none" w:sz="0" w:space="0" w:color="auto"/>
                                        <w:bottom w:val="none" w:sz="0" w:space="0" w:color="auto"/>
                                        <w:right w:val="none" w:sz="0" w:space="0" w:color="auto"/>
                                      </w:divBdr>
                                      <w:divsChild>
                                        <w:div w:id="1545681506">
                                          <w:marLeft w:val="0"/>
                                          <w:marRight w:val="0"/>
                                          <w:marTop w:val="0"/>
                                          <w:marBottom w:val="0"/>
                                          <w:divBdr>
                                            <w:top w:val="none" w:sz="0" w:space="0" w:color="auto"/>
                                            <w:left w:val="none" w:sz="0" w:space="0" w:color="auto"/>
                                            <w:bottom w:val="none" w:sz="0" w:space="0" w:color="auto"/>
                                            <w:right w:val="none" w:sz="0" w:space="0" w:color="auto"/>
                                          </w:divBdr>
                                          <w:divsChild>
                                            <w:div w:id="1997026960">
                                              <w:marLeft w:val="0"/>
                                              <w:marRight w:val="0"/>
                                              <w:marTop w:val="0"/>
                                              <w:marBottom w:val="0"/>
                                              <w:divBdr>
                                                <w:top w:val="none" w:sz="0" w:space="0" w:color="auto"/>
                                                <w:left w:val="none" w:sz="0" w:space="0" w:color="auto"/>
                                                <w:bottom w:val="none" w:sz="0" w:space="0" w:color="auto"/>
                                                <w:right w:val="none" w:sz="0" w:space="0" w:color="auto"/>
                                              </w:divBdr>
                                              <w:divsChild>
                                                <w:div w:id="104185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7506397">
      <w:bodyDiv w:val="1"/>
      <w:marLeft w:val="0"/>
      <w:marRight w:val="0"/>
      <w:marTop w:val="0"/>
      <w:marBottom w:val="0"/>
      <w:divBdr>
        <w:top w:val="none" w:sz="0" w:space="0" w:color="auto"/>
        <w:left w:val="none" w:sz="0" w:space="0" w:color="auto"/>
        <w:bottom w:val="none" w:sz="0" w:space="0" w:color="auto"/>
        <w:right w:val="none" w:sz="0" w:space="0" w:color="auto"/>
      </w:divBdr>
    </w:div>
    <w:div w:id="715664506">
      <w:bodyDiv w:val="1"/>
      <w:marLeft w:val="0"/>
      <w:marRight w:val="0"/>
      <w:marTop w:val="0"/>
      <w:marBottom w:val="0"/>
      <w:divBdr>
        <w:top w:val="none" w:sz="0" w:space="0" w:color="auto"/>
        <w:left w:val="none" w:sz="0" w:space="0" w:color="auto"/>
        <w:bottom w:val="none" w:sz="0" w:space="0" w:color="auto"/>
        <w:right w:val="none" w:sz="0" w:space="0" w:color="auto"/>
      </w:divBdr>
    </w:div>
    <w:div w:id="722338335">
      <w:bodyDiv w:val="1"/>
      <w:marLeft w:val="0"/>
      <w:marRight w:val="0"/>
      <w:marTop w:val="0"/>
      <w:marBottom w:val="0"/>
      <w:divBdr>
        <w:top w:val="none" w:sz="0" w:space="0" w:color="auto"/>
        <w:left w:val="none" w:sz="0" w:space="0" w:color="auto"/>
        <w:bottom w:val="none" w:sz="0" w:space="0" w:color="auto"/>
        <w:right w:val="none" w:sz="0" w:space="0" w:color="auto"/>
      </w:divBdr>
    </w:div>
    <w:div w:id="749351477">
      <w:bodyDiv w:val="1"/>
      <w:marLeft w:val="0"/>
      <w:marRight w:val="0"/>
      <w:marTop w:val="0"/>
      <w:marBottom w:val="0"/>
      <w:divBdr>
        <w:top w:val="none" w:sz="0" w:space="0" w:color="auto"/>
        <w:left w:val="none" w:sz="0" w:space="0" w:color="auto"/>
        <w:bottom w:val="none" w:sz="0" w:space="0" w:color="auto"/>
        <w:right w:val="none" w:sz="0" w:space="0" w:color="auto"/>
      </w:divBdr>
    </w:div>
    <w:div w:id="794255973">
      <w:bodyDiv w:val="1"/>
      <w:marLeft w:val="0"/>
      <w:marRight w:val="0"/>
      <w:marTop w:val="0"/>
      <w:marBottom w:val="0"/>
      <w:divBdr>
        <w:top w:val="none" w:sz="0" w:space="0" w:color="auto"/>
        <w:left w:val="none" w:sz="0" w:space="0" w:color="auto"/>
        <w:bottom w:val="none" w:sz="0" w:space="0" w:color="auto"/>
        <w:right w:val="none" w:sz="0" w:space="0" w:color="auto"/>
      </w:divBdr>
    </w:div>
    <w:div w:id="854686171">
      <w:bodyDiv w:val="1"/>
      <w:marLeft w:val="0"/>
      <w:marRight w:val="0"/>
      <w:marTop w:val="0"/>
      <w:marBottom w:val="0"/>
      <w:divBdr>
        <w:top w:val="none" w:sz="0" w:space="0" w:color="auto"/>
        <w:left w:val="none" w:sz="0" w:space="0" w:color="auto"/>
        <w:bottom w:val="none" w:sz="0" w:space="0" w:color="auto"/>
        <w:right w:val="none" w:sz="0" w:space="0" w:color="auto"/>
      </w:divBdr>
    </w:div>
    <w:div w:id="956377803">
      <w:bodyDiv w:val="1"/>
      <w:marLeft w:val="0"/>
      <w:marRight w:val="0"/>
      <w:marTop w:val="0"/>
      <w:marBottom w:val="0"/>
      <w:divBdr>
        <w:top w:val="none" w:sz="0" w:space="0" w:color="auto"/>
        <w:left w:val="none" w:sz="0" w:space="0" w:color="auto"/>
        <w:bottom w:val="none" w:sz="0" w:space="0" w:color="auto"/>
        <w:right w:val="none" w:sz="0" w:space="0" w:color="auto"/>
      </w:divBdr>
    </w:div>
    <w:div w:id="991368512">
      <w:bodyDiv w:val="1"/>
      <w:marLeft w:val="0"/>
      <w:marRight w:val="0"/>
      <w:marTop w:val="0"/>
      <w:marBottom w:val="0"/>
      <w:divBdr>
        <w:top w:val="none" w:sz="0" w:space="0" w:color="auto"/>
        <w:left w:val="none" w:sz="0" w:space="0" w:color="auto"/>
        <w:bottom w:val="none" w:sz="0" w:space="0" w:color="auto"/>
        <w:right w:val="none" w:sz="0" w:space="0" w:color="auto"/>
      </w:divBdr>
    </w:div>
    <w:div w:id="1057242958">
      <w:bodyDiv w:val="1"/>
      <w:marLeft w:val="0"/>
      <w:marRight w:val="0"/>
      <w:marTop w:val="0"/>
      <w:marBottom w:val="0"/>
      <w:divBdr>
        <w:top w:val="none" w:sz="0" w:space="0" w:color="auto"/>
        <w:left w:val="none" w:sz="0" w:space="0" w:color="auto"/>
        <w:bottom w:val="none" w:sz="0" w:space="0" w:color="auto"/>
        <w:right w:val="none" w:sz="0" w:space="0" w:color="auto"/>
      </w:divBdr>
    </w:div>
    <w:div w:id="1060523190">
      <w:bodyDiv w:val="1"/>
      <w:marLeft w:val="0"/>
      <w:marRight w:val="0"/>
      <w:marTop w:val="0"/>
      <w:marBottom w:val="0"/>
      <w:divBdr>
        <w:top w:val="none" w:sz="0" w:space="0" w:color="auto"/>
        <w:left w:val="none" w:sz="0" w:space="0" w:color="auto"/>
        <w:bottom w:val="none" w:sz="0" w:space="0" w:color="auto"/>
        <w:right w:val="none" w:sz="0" w:space="0" w:color="auto"/>
      </w:divBdr>
    </w:div>
    <w:div w:id="1074010543">
      <w:bodyDiv w:val="1"/>
      <w:marLeft w:val="0"/>
      <w:marRight w:val="0"/>
      <w:marTop w:val="0"/>
      <w:marBottom w:val="0"/>
      <w:divBdr>
        <w:top w:val="none" w:sz="0" w:space="0" w:color="auto"/>
        <w:left w:val="none" w:sz="0" w:space="0" w:color="auto"/>
        <w:bottom w:val="none" w:sz="0" w:space="0" w:color="auto"/>
        <w:right w:val="none" w:sz="0" w:space="0" w:color="auto"/>
      </w:divBdr>
    </w:div>
    <w:div w:id="1090616046">
      <w:bodyDiv w:val="1"/>
      <w:marLeft w:val="0"/>
      <w:marRight w:val="0"/>
      <w:marTop w:val="0"/>
      <w:marBottom w:val="0"/>
      <w:divBdr>
        <w:top w:val="none" w:sz="0" w:space="0" w:color="auto"/>
        <w:left w:val="none" w:sz="0" w:space="0" w:color="auto"/>
        <w:bottom w:val="none" w:sz="0" w:space="0" w:color="auto"/>
        <w:right w:val="none" w:sz="0" w:space="0" w:color="auto"/>
      </w:divBdr>
      <w:divsChild>
        <w:div w:id="1607542425">
          <w:marLeft w:val="0"/>
          <w:marRight w:val="0"/>
          <w:marTop w:val="0"/>
          <w:marBottom w:val="0"/>
          <w:divBdr>
            <w:top w:val="none" w:sz="0" w:space="0" w:color="auto"/>
            <w:left w:val="none" w:sz="0" w:space="0" w:color="auto"/>
            <w:bottom w:val="none" w:sz="0" w:space="0" w:color="auto"/>
            <w:right w:val="none" w:sz="0" w:space="0" w:color="auto"/>
          </w:divBdr>
          <w:divsChild>
            <w:div w:id="274023129">
              <w:marLeft w:val="0"/>
              <w:marRight w:val="0"/>
              <w:marTop w:val="0"/>
              <w:marBottom w:val="0"/>
              <w:divBdr>
                <w:top w:val="none" w:sz="0" w:space="0" w:color="auto"/>
                <w:left w:val="none" w:sz="0" w:space="0" w:color="auto"/>
                <w:bottom w:val="none" w:sz="0" w:space="0" w:color="auto"/>
                <w:right w:val="none" w:sz="0" w:space="0" w:color="auto"/>
              </w:divBdr>
              <w:divsChild>
                <w:div w:id="101346489">
                  <w:marLeft w:val="0"/>
                  <w:marRight w:val="0"/>
                  <w:marTop w:val="0"/>
                  <w:marBottom w:val="0"/>
                  <w:divBdr>
                    <w:top w:val="none" w:sz="0" w:space="0" w:color="auto"/>
                    <w:left w:val="none" w:sz="0" w:space="0" w:color="auto"/>
                    <w:bottom w:val="none" w:sz="0" w:space="0" w:color="auto"/>
                    <w:right w:val="none" w:sz="0" w:space="0" w:color="auto"/>
                  </w:divBdr>
                </w:div>
              </w:divsChild>
            </w:div>
            <w:div w:id="1040857121">
              <w:marLeft w:val="0"/>
              <w:marRight w:val="0"/>
              <w:marTop w:val="0"/>
              <w:marBottom w:val="0"/>
              <w:divBdr>
                <w:top w:val="none" w:sz="0" w:space="0" w:color="auto"/>
                <w:left w:val="none" w:sz="0" w:space="0" w:color="auto"/>
                <w:bottom w:val="none" w:sz="0" w:space="0" w:color="auto"/>
                <w:right w:val="none" w:sz="0" w:space="0" w:color="auto"/>
              </w:divBdr>
              <w:divsChild>
                <w:div w:id="3429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63511">
      <w:bodyDiv w:val="1"/>
      <w:marLeft w:val="0"/>
      <w:marRight w:val="0"/>
      <w:marTop w:val="0"/>
      <w:marBottom w:val="0"/>
      <w:divBdr>
        <w:top w:val="none" w:sz="0" w:space="0" w:color="auto"/>
        <w:left w:val="none" w:sz="0" w:space="0" w:color="auto"/>
        <w:bottom w:val="none" w:sz="0" w:space="0" w:color="auto"/>
        <w:right w:val="none" w:sz="0" w:space="0" w:color="auto"/>
      </w:divBdr>
      <w:divsChild>
        <w:div w:id="2019498401">
          <w:marLeft w:val="0"/>
          <w:marRight w:val="0"/>
          <w:marTop w:val="0"/>
          <w:marBottom w:val="0"/>
          <w:divBdr>
            <w:top w:val="none" w:sz="0" w:space="0" w:color="auto"/>
            <w:left w:val="none" w:sz="0" w:space="0" w:color="auto"/>
            <w:bottom w:val="none" w:sz="0" w:space="0" w:color="auto"/>
            <w:right w:val="none" w:sz="0" w:space="0" w:color="auto"/>
          </w:divBdr>
          <w:divsChild>
            <w:div w:id="805196728">
              <w:marLeft w:val="0"/>
              <w:marRight w:val="0"/>
              <w:marTop w:val="0"/>
              <w:marBottom w:val="0"/>
              <w:divBdr>
                <w:top w:val="none" w:sz="0" w:space="0" w:color="auto"/>
                <w:left w:val="none" w:sz="0" w:space="0" w:color="auto"/>
                <w:bottom w:val="none" w:sz="0" w:space="0" w:color="auto"/>
                <w:right w:val="none" w:sz="0" w:space="0" w:color="auto"/>
              </w:divBdr>
              <w:divsChild>
                <w:div w:id="623774628">
                  <w:marLeft w:val="0"/>
                  <w:marRight w:val="0"/>
                  <w:marTop w:val="0"/>
                  <w:marBottom w:val="0"/>
                  <w:divBdr>
                    <w:top w:val="none" w:sz="0" w:space="0" w:color="auto"/>
                    <w:left w:val="none" w:sz="0" w:space="0" w:color="auto"/>
                    <w:bottom w:val="none" w:sz="0" w:space="0" w:color="auto"/>
                    <w:right w:val="none" w:sz="0" w:space="0" w:color="auto"/>
                  </w:divBdr>
                </w:div>
              </w:divsChild>
            </w:div>
            <w:div w:id="1186404553">
              <w:marLeft w:val="0"/>
              <w:marRight w:val="0"/>
              <w:marTop w:val="0"/>
              <w:marBottom w:val="0"/>
              <w:divBdr>
                <w:top w:val="none" w:sz="0" w:space="0" w:color="auto"/>
                <w:left w:val="none" w:sz="0" w:space="0" w:color="auto"/>
                <w:bottom w:val="none" w:sz="0" w:space="0" w:color="auto"/>
                <w:right w:val="none" w:sz="0" w:space="0" w:color="auto"/>
              </w:divBdr>
              <w:divsChild>
                <w:div w:id="15356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6265">
      <w:bodyDiv w:val="1"/>
      <w:marLeft w:val="0"/>
      <w:marRight w:val="0"/>
      <w:marTop w:val="0"/>
      <w:marBottom w:val="0"/>
      <w:divBdr>
        <w:top w:val="none" w:sz="0" w:space="0" w:color="auto"/>
        <w:left w:val="none" w:sz="0" w:space="0" w:color="auto"/>
        <w:bottom w:val="none" w:sz="0" w:space="0" w:color="auto"/>
        <w:right w:val="none" w:sz="0" w:space="0" w:color="auto"/>
      </w:divBdr>
    </w:div>
    <w:div w:id="1314094549">
      <w:bodyDiv w:val="1"/>
      <w:marLeft w:val="0"/>
      <w:marRight w:val="0"/>
      <w:marTop w:val="0"/>
      <w:marBottom w:val="0"/>
      <w:divBdr>
        <w:top w:val="none" w:sz="0" w:space="0" w:color="auto"/>
        <w:left w:val="none" w:sz="0" w:space="0" w:color="auto"/>
        <w:bottom w:val="none" w:sz="0" w:space="0" w:color="auto"/>
        <w:right w:val="none" w:sz="0" w:space="0" w:color="auto"/>
      </w:divBdr>
    </w:div>
    <w:div w:id="1463424183">
      <w:bodyDiv w:val="1"/>
      <w:marLeft w:val="0"/>
      <w:marRight w:val="0"/>
      <w:marTop w:val="0"/>
      <w:marBottom w:val="0"/>
      <w:divBdr>
        <w:top w:val="none" w:sz="0" w:space="0" w:color="auto"/>
        <w:left w:val="none" w:sz="0" w:space="0" w:color="auto"/>
        <w:bottom w:val="none" w:sz="0" w:space="0" w:color="auto"/>
        <w:right w:val="none" w:sz="0" w:space="0" w:color="auto"/>
      </w:divBdr>
    </w:div>
    <w:div w:id="1854570053">
      <w:bodyDiv w:val="1"/>
      <w:marLeft w:val="0"/>
      <w:marRight w:val="0"/>
      <w:marTop w:val="0"/>
      <w:marBottom w:val="0"/>
      <w:divBdr>
        <w:top w:val="none" w:sz="0" w:space="0" w:color="auto"/>
        <w:left w:val="none" w:sz="0" w:space="0" w:color="auto"/>
        <w:bottom w:val="none" w:sz="0" w:space="0" w:color="auto"/>
        <w:right w:val="none" w:sz="0" w:space="0" w:color="auto"/>
      </w:divBdr>
    </w:div>
    <w:div w:id="2035418560">
      <w:bodyDiv w:val="1"/>
      <w:marLeft w:val="0"/>
      <w:marRight w:val="0"/>
      <w:marTop w:val="0"/>
      <w:marBottom w:val="0"/>
      <w:divBdr>
        <w:top w:val="none" w:sz="0" w:space="0" w:color="auto"/>
        <w:left w:val="none" w:sz="0" w:space="0" w:color="auto"/>
        <w:bottom w:val="none" w:sz="0" w:space="0" w:color="auto"/>
        <w:right w:val="none" w:sz="0" w:space="0" w:color="auto"/>
      </w:divBdr>
    </w:div>
    <w:div w:id="20668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mr.gov.cz/getmedia/c1fc26c9-00c1-4a0f-9d20-2ba5593f4599/PLK_specialni-skoly-202311.pdf.aspx?ext=.pdf" TargetMode="External"/><Relationship Id="rId18" Type="http://schemas.openxmlformats.org/officeDocument/2006/relationships/hyperlink" Target="http://www.podporatalentu.cz" TargetMode="Externa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mmr.gov.cz/getmedia/96f674ed-d894-4444-a103-501381c8e543/PLK_RAP_skoly_text_20230404.pdf.aspx?ext=.pdf" TargetMode="External"/><Relationship Id="rId17" Type="http://schemas.microsoft.com/office/2018/08/relationships/commentsExtensible" Target="commentsExtensible.xml"/><Relationship Id="rId25" Type="http://schemas.openxmlformats.org/officeDocument/2006/relationships/image" Target="media/image5.emf"/><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cs.wikipedia.org/wiki/Vzd%C4%9Bl%C3%A1v%C3%A1n%C3%AD"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p@masposumavi.cz" TargetMode="External"/><Relationship Id="rId24" Type="http://schemas.openxmlformats.org/officeDocument/2006/relationships/image" Target="media/image4.emf"/><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cs.wikipedia.org/wiki/V%C3%BDchov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mments" Target="comments.xml"/><Relationship Id="rId22" Type="http://schemas.openxmlformats.org/officeDocument/2006/relationships/image" Target="media/image3.png"/><Relationship Id="rId27" Type="http://schemas.openxmlformats.org/officeDocument/2006/relationships/image" Target="media/image7.emf"/><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F9869-6090-4086-9A3F-194D8253F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7983</Words>
  <Characters>47104</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MAS Pošumaví MAS Pošumaví</cp:lastModifiedBy>
  <cp:revision>2</cp:revision>
  <cp:lastPrinted>2022-02-03T18:53:00Z</cp:lastPrinted>
  <dcterms:created xsi:type="dcterms:W3CDTF">2025-04-29T16:59:00Z</dcterms:created>
  <dcterms:modified xsi:type="dcterms:W3CDTF">2025-04-29T16:59:00Z</dcterms:modified>
</cp:coreProperties>
</file>