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48" w:rsidRPr="006E1392" w:rsidRDefault="006E1392" w:rsidP="006E1392">
      <w:pPr>
        <w:spacing w:after="0"/>
        <w:jc w:val="center"/>
        <w:rPr>
          <w:b/>
          <w:bCs/>
          <w:sz w:val="40"/>
          <w:szCs w:val="40"/>
        </w:rPr>
      </w:pPr>
      <w:r w:rsidRPr="006E1392">
        <w:rPr>
          <w:b/>
          <w:bCs/>
          <w:sz w:val="40"/>
          <w:szCs w:val="40"/>
        </w:rPr>
        <w:t xml:space="preserve">Zápis z online </w:t>
      </w:r>
      <w:proofErr w:type="spellStart"/>
      <w:r w:rsidRPr="006E1392">
        <w:rPr>
          <w:b/>
          <w:bCs/>
          <w:sz w:val="40"/>
          <w:szCs w:val="40"/>
        </w:rPr>
        <w:t>focus</w:t>
      </w:r>
      <w:r w:rsidR="00F01496">
        <w:rPr>
          <w:b/>
          <w:bCs/>
          <w:sz w:val="40"/>
          <w:szCs w:val="40"/>
        </w:rPr>
        <w:t>ní</w:t>
      </w:r>
      <w:proofErr w:type="spellEnd"/>
      <w:r w:rsidR="00F01496">
        <w:rPr>
          <w:b/>
          <w:bCs/>
          <w:sz w:val="40"/>
          <w:szCs w:val="40"/>
        </w:rPr>
        <w:t xml:space="preserve"> skupiny</w:t>
      </w:r>
      <w:r w:rsidRPr="006E1392">
        <w:rPr>
          <w:b/>
          <w:bCs/>
          <w:sz w:val="40"/>
          <w:szCs w:val="40"/>
        </w:rPr>
        <w:t xml:space="preserve"> k analýze potřeb pro aktualizaci Strategie komunitně vedeného místního rozvoje (SCLLD) 2021 – 2027</w:t>
      </w:r>
      <w:r>
        <w:rPr>
          <w:b/>
          <w:bCs/>
          <w:sz w:val="40"/>
          <w:szCs w:val="40"/>
        </w:rPr>
        <w:t xml:space="preserve"> MAS Pošumaví</w:t>
      </w:r>
    </w:p>
    <w:p w:rsidR="006E1392" w:rsidRDefault="006E1392"/>
    <w:p w:rsidR="006E1392" w:rsidRPr="006E1392" w:rsidRDefault="006E1392">
      <w:pPr>
        <w:rPr>
          <w:b/>
          <w:bCs/>
        </w:rPr>
      </w:pPr>
      <w:r w:rsidRPr="006E1392">
        <w:rPr>
          <w:b/>
          <w:bCs/>
        </w:rPr>
        <w:t>Termín:</w:t>
      </w:r>
      <w:r w:rsidR="001A68D1">
        <w:rPr>
          <w:b/>
          <w:bCs/>
        </w:rPr>
        <w:t xml:space="preserve"> </w:t>
      </w:r>
      <w:proofErr w:type="gramStart"/>
      <w:r w:rsidR="001A68D1">
        <w:rPr>
          <w:b/>
          <w:bCs/>
        </w:rPr>
        <w:t>18.3.2021</w:t>
      </w:r>
      <w:proofErr w:type="gramEnd"/>
    </w:p>
    <w:p w:rsidR="006E1392" w:rsidRPr="006E1392" w:rsidRDefault="006E1392">
      <w:pPr>
        <w:rPr>
          <w:b/>
          <w:bCs/>
        </w:rPr>
      </w:pPr>
      <w:r w:rsidRPr="006E1392">
        <w:rPr>
          <w:b/>
          <w:bCs/>
        </w:rPr>
        <w:t>Oslovený okruh osob:</w:t>
      </w:r>
      <w:r w:rsidR="00C11C6C">
        <w:rPr>
          <w:b/>
          <w:bCs/>
        </w:rPr>
        <w:t xml:space="preserve"> starostové všech obcí mikroregionu Běleč</w:t>
      </w:r>
    </w:p>
    <w:p w:rsidR="00C11C6C" w:rsidRPr="006E1392" w:rsidRDefault="006E1392">
      <w:pPr>
        <w:rPr>
          <w:b/>
          <w:bCs/>
        </w:rPr>
      </w:pPr>
      <w:r w:rsidRPr="006E1392">
        <w:rPr>
          <w:b/>
          <w:bCs/>
        </w:rPr>
        <w:t>Přítomné osoby:</w:t>
      </w:r>
      <w:r w:rsidR="00C11C6C">
        <w:rPr>
          <w:b/>
          <w:bCs/>
        </w:rPr>
        <w:t xml:space="preserve"> Ing. Pavel Křivohlavý, Ph.D., Ondřej Bosák, Martin Dolejš</w:t>
      </w:r>
      <w:r w:rsidR="001A68D1">
        <w:rPr>
          <w:b/>
          <w:bCs/>
        </w:rPr>
        <w:t xml:space="preserve">, pracovníci MAS Pošumaví </w:t>
      </w:r>
      <w:proofErr w:type="spellStart"/>
      <w:r w:rsidR="001A68D1">
        <w:rPr>
          <w:b/>
          <w:bCs/>
        </w:rPr>
        <w:t>Haišman</w:t>
      </w:r>
      <w:proofErr w:type="spellEnd"/>
      <w:r w:rsidR="001A68D1">
        <w:rPr>
          <w:b/>
          <w:bCs/>
        </w:rPr>
        <w:t xml:space="preserve">, </w:t>
      </w:r>
      <w:proofErr w:type="spellStart"/>
      <w:r w:rsidR="001A68D1">
        <w:rPr>
          <w:b/>
          <w:bCs/>
        </w:rPr>
        <w:t>Baštařová</w:t>
      </w:r>
      <w:proofErr w:type="spellEnd"/>
      <w:r w:rsidR="001A68D1">
        <w:rPr>
          <w:b/>
          <w:bCs/>
        </w:rPr>
        <w:t xml:space="preserve"> Janotová, Kaisr</w:t>
      </w:r>
    </w:p>
    <w:tbl>
      <w:tblPr>
        <w:tblW w:w="90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1"/>
        <w:gridCol w:w="4349"/>
      </w:tblGrid>
      <w:tr w:rsidR="00C11C6C" w:rsidRPr="00C11C6C" w:rsidTr="00C11C6C">
        <w:trPr>
          <w:trHeight w:val="210"/>
          <w:tblCellSpacing w:w="15" w:type="dxa"/>
        </w:trPr>
        <w:tc>
          <w:tcPr>
            <w:tcW w:w="4605" w:type="dxa"/>
            <w:vAlign w:val="center"/>
            <w:hideMark/>
          </w:tcPr>
          <w:p w:rsidR="00C11C6C" w:rsidRPr="00C11C6C" w:rsidRDefault="00C11C6C" w:rsidP="00C11C6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4275" w:type="dxa"/>
            <w:vAlign w:val="center"/>
            <w:hideMark/>
          </w:tcPr>
          <w:p w:rsidR="00C11C6C" w:rsidRPr="00C11C6C" w:rsidRDefault="00C11C6C" w:rsidP="00C11C6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E1392" w:rsidRDefault="006E1392"/>
    <w:tbl>
      <w:tblPr>
        <w:tblStyle w:val="Mkatabulky"/>
        <w:tblW w:w="15735" w:type="dxa"/>
        <w:tblInd w:w="-874" w:type="dxa"/>
        <w:tblLook w:val="04A0" w:firstRow="1" w:lastRow="0" w:firstColumn="1" w:lastColumn="0" w:noHBand="0" w:noVBand="1"/>
      </w:tblPr>
      <w:tblGrid>
        <w:gridCol w:w="1749"/>
        <w:gridCol w:w="7749"/>
        <w:gridCol w:w="2410"/>
        <w:gridCol w:w="1832"/>
        <w:gridCol w:w="1995"/>
      </w:tblGrid>
      <w:tr w:rsidR="006E1392" w:rsidTr="00575B75"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E1392" w:rsidRPr="00B21608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OBLAST </w:t>
            </w:r>
            <w:r>
              <w:rPr>
                <w:b/>
                <w:bCs/>
              </w:rPr>
              <w:br/>
              <w:t>POTŘEB A ROZVOJOVÉHO POTENCIÁLU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>POPIS POTŘEBY</w:t>
            </w:r>
          </w:p>
          <w:p w:rsidR="006E1392" w:rsidRDefault="006E1392" w:rsidP="000376B5">
            <w:r>
              <w:t>Stručně popište konkrétní potřebu. Každou potřebu uvádějte na samostatný řádek.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 xml:space="preserve">LOKALITA </w:t>
            </w:r>
          </w:p>
          <w:p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konkrétní obec</w:t>
            </w:r>
          </w:p>
          <w:p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mikroregion</w:t>
            </w:r>
          </w:p>
          <w:p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celé Pošumaví</w:t>
            </w:r>
          </w:p>
          <w:p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 xml:space="preserve">jinak definované území 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</w:tcPr>
          <w:p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 xml:space="preserve">PRO KOHO? </w:t>
            </w:r>
          </w:p>
          <w:p w:rsidR="006E1392" w:rsidRDefault="006E1392" w:rsidP="000376B5">
            <w:r>
              <w:t>Pro jakou skupinu obyvatelstva, organizaci apod. je naplnění této potřeby důležité?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>CENA</w:t>
            </w:r>
          </w:p>
          <w:p w:rsidR="006E1392" w:rsidRDefault="006E1392" w:rsidP="000376B5">
            <w:r>
              <w:t>Není nutné vyplňovat – cílem je sběr podnětů a potřeb.</w:t>
            </w:r>
          </w:p>
        </w:tc>
      </w:tr>
      <w:tr w:rsidR="006E1392" w:rsidRPr="00CC008A" w:rsidTr="00575B7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Infrastruktura obcí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D105F9" w:rsidP="00D105F9">
            <w:pPr>
              <w:rPr>
                <w:b/>
                <w:bCs/>
              </w:rPr>
            </w:pPr>
            <w:r>
              <w:rPr>
                <w:b/>
                <w:bCs/>
              </w:rPr>
              <w:t>Vodovod,</w:t>
            </w:r>
            <w:r w:rsidR="006B288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vodojem, vodovodní přípojky, </w:t>
            </w:r>
            <w:r w:rsidR="006B288C">
              <w:rPr>
                <w:b/>
                <w:bCs/>
              </w:rPr>
              <w:t>projektová dokumentace inženýrských sítí pro novou zástavbu rodinných domů,</w:t>
            </w:r>
            <w:r>
              <w:rPr>
                <w:b/>
                <w:bCs/>
              </w:rPr>
              <w:t xml:space="preserve"> výstavba inženýrských sítí pro novou zástavbu rodinných domů,</w:t>
            </w:r>
            <w:r w:rsidR="006B288C">
              <w:rPr>
                <w:b/>
                <w:bCs/>
              </w:rPr>
              <w:t xml:space="preserve"> opra</w:t>
            </w:r>
            <w:r w:rsidR="00EC2BBA">
              <w:rPr>
                <w:b/>
                <w:bCs/>
              </w:rPr>
              <w:t xml:space="preserve">va návsi a místních komunikací, </w:t>
            </w:r>
            <w:r>
              <w:rPr>
                <w:b/>
                <w:bCs/>
              </w:rPr>
              <w:t xml:space="preserve">dobudování sítě chodníků, </w:t>
            </w:r>
            <w:r w:rsidR="00EC2BBA">
              <w:rPr>
                <w:b/>
                <w:bCs/>
              </w:rPr>
              <w:t>zrychlení internetu (podpora optického internetu)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6B288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Chocomyšl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9E264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Širší obyvatel</w:t>
            </w:r>
            <w:r w:rsidR="00575B75">
              <w:rPr>
                <w:b/>
                <w:bCs/>
              </w:rPr>
              <w:t>stvo</w:t>
            </w:r>
            <w:r w:rsidR="00D105F9">
              <w:rPr>
                <w:b/>
                <w:bCs/>
              </w:rPr>
              <w:t>, podnikatelé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RPr="00CC008A" w:rsidTr="00575B7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99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6B288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Kanalizace v celém průtahu Chudenic, vodovod, nové povrchy vozovky a chodníky, veřejné osvětlení, rozvody nízkého napětí, polní a lesní cesty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6B288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Chudenice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9E264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Širší obyvatelstvo</w:t>
            </w:r>
            <w:r w:rsidR="00D105F9">
              <w:rPr>
                <w:b/>
                <w:bCs/>
              </w:rPr>
              <w:t>, podnikatelé, zemědělci, lesníci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RPr="00CC008A" w:rsidTr="00575B7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6B288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Vodovod, kanalizace, obecní cesty (polní a lesní)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6B288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Ježovy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9E264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Širší obyvatelstvo, podnikatelé, zemědělci, lesníci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575B7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Obyvatelstvo</w:t>
            </w:r>
          </w:p>
          <w:p w:rsidR="006E1392" w:rsidRPr="00C9043A" w:rsidRDefault="006E1392" w:rsidP="000376B5">
            <w:r>
              <w:t>jednotlivé věkové skupiny, menšiny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B288C" w:rsidP="002E5F4C">
            <w:pPr>
              <w:rPr>
                <w:b/>
                <w:bCs/>
              </w:rPr>
            </w:pPr>
            <w:r>
              <w:rPr>
                <w:b/>
                <w:bCs/>
              </w:rPr>
              <w:t>Využití pro starou budovu školy</w:t>
            </w:r>
            <w:r w:rsidR="002E5F4C">
              <w:rPr>
                <w:b/>
                <w:bCs/>
              </w:rPr>
              <w:t xml:space="preserve"> (například jako bytového domu) a její rekonstrukce k danému účelu</w:t>
            </w:r>
            <w:r>
              <w:rPr>
                <w:b/>
                <w:bCs/>
              </w:rPr>
              <w:t>, domov pro seniory</w:t>
            </w:r>
            <w:r w:rsidR="002E5F4C">
              <w:rPr>
                <w:b/>
                <w:bCs/>
              </w:rPr>
              <w:t>, zachování pošty, nové bytové jednotky, oprava Sokolovny, odkoupení a rekonstrukce zanedbaných nemovitostí s následným využitím pro rozvoj obce (např. budovy starého pivovaru)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B288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Chudenice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9E2640" w:rsidP="009E2640">
            <w:pPr>
              <w:rPr>
                <w:b/>
                <w:bCs/>
              </w:rPr>
            </w:pPr>
            <w:r>
              <w:rPr>
                <w:b/>
                <w:bCs/>
              </w:rPr>
              <w:t>Širší obyvatelstvo, podnikatelé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575B7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CC008A" w:rsidRDefault="002E5F4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Zřízení klubovny z bývalého obchodu v </w:t>
            </w:r>
            <w:proofErr w:type="spellStart"/>
            <w:r>
              <w:rPr>
                <w:b/>
                <w:bCs/>
              </w:rPr>
              <w:t>Trnčí</w:t>
            </w:r>
            <w:proofErr w:type="spellEnd"/>
            <w:r>
              <w:rPr>
                <w:b/>
                <w:bCs/>
              </w:rPr>
              <w:t xml:space="preserve"> – pro širší obyva</w:t>
            </w:r>
            <w:r w:rsidR="00D105F9">
              <w:rPr>
                <w:b/>
                <w:bCs/>
              </w:rPr>
              <w:t>telstvo, podpora veřejných akcí</w:t>
            </w:r>
            <w:r>
              <w:rPr>
                <w:b/>
                <w:bCs/>
              </w:rPr>
              <w:t xml:space="preserve"> pro obyvatele, vykoupení budov v zanedbaném stavu a jejich využití pro obec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2E5F4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Ježovy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9E264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Širší obyvatelstvo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575B7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Život v obcích</w:t>
            </w:r>
          </w:p>
          <w:p w:rsidR="006E1392" w:rsidRPr="00A96EB0" w:rsidRDefault="006E1392" w:rsidP="000376B5">
            <w:r>
              <w:t>Spolková činnost, potřeby obcí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347FE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Kabiny a zázemí pro sportovce u nového fotbalového hřiště, nová fasáda moštárny, venkovní posilovna – cvičební prvky ve sportovním areálu (</w:t>
            </w:r>
            <w:proofErr w:type="spellStart"/>
            <w:r>
              <w:rPr>
                <w:b/>
                <w:bCs/>
              </w:rPr>
              <w:t>workoutové</w:t>
            </w:r>
            <w:proofErr w:type="spellEnd"/>
            <w:r>
              <w:rPr>
                <w:b/>
                <w:bCs/>
              </w:rPr>
              <w:t xml:space="preserve"> hřiště), rekonstrukce (i pro případné nové využití hasičské nádrže)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347FE8" w:rsidP="00347FE8">
            <w:pPr>
              <w:rPr>
                <w:b/>
                <w:bCs/>
              </w:rPr>
            </w:pPr>
            <w:r>
              <w:rPr>
                <w:b/>
                <w:bCs/>
              </w:rPr>
              <w:t>Chudenice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9E264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Širší obyvatelstvo, mládež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575B7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347FE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Multifunkční hřiště pro malé děti a hřiště s umělým povrchem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347FE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Chocomyšl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9E264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Děti, mládež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575B7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347FE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Rekonstrukce návsi (zeleň), revitalizace vodních ploch (nádrží) ve vlastnictví obce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347FE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Ježovy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9E264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Širší obyvatelstvo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575B7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Nezaměstnanost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347FE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Možnost využití budovy staré školy nebo budovy starého pivovaru pro účely podnikání a tím podpora vzniku nových pracovních příležitostí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347FE8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Chudenice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9E264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Podnikatelé</w:t>
            </w:r>
            <w:r w:rsidR="00562A2E">
              <w:rPr>
                <w:b/>
                <w:bCs/>
              </w:rPr>
              <w:t>, znevýhodněné skupiny na pracovním trhu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575B7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C3400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Převod střelnice z nekomerční na komerční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C3400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Ježovy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80745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Širší obyvatelstvo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575B75">
        <w:trPr>
          <w:trHeight w:val="340"/>
        </w:trPr>
        <w:tc>
          <w:tcPr>
            <w:tcW w:w="1749" w:type="dxa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Sociální oblast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C3400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Vybudování domu pro seniory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C3400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Chudenice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80745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Senioři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575B7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Zdravotnictví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B288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Dětský lékař</w:t>
            </w:r>
            <w:r w:rsidR="00C11C6C">
              <w:rPr>
                <w:b/>
                <w:bCs/>
              </w:rPr>
              <w:t>, s</w:t>
            </w:r>
            <w:r w:rsidR="00DC6DCF">
              <w:rPr>
                <w:b/>
                <w:bCs/>
              </w:rPr>
              <w:t xml:space="preserve">tomatologická ordinace – modernizace vybavení a udržení zdravotnického střediska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B288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Chudenice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807452" w:rsidP="00C11C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Širší obyvatelstvo, </w:t>
            </w:r>
            <w:r w:rsidR="00C11C6C">
              <w:rPr>
                <w:b/>
                <w:bCs/>
              </w:rPr>
              <w:t>děti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575B7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DC6DCF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Zajištění dopravce na svoz seniorů k lékaři v rámci více obcí (např. v rámci mikroregionu)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DC6DCF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Chudenice, Chocomyšl, Ježovy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80745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Senioři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575B75">
        <w:trPr>
          <w:trHeight w:val="340"/>
        </w:trPr>
        <w:tc>
          <w:tcPr>
            <w:tcW w:w="1749" w:type="dxa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Rizikové chování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575B75">
        <w:trPr>
          <w:trHeight w:val="340"/>
        </w:trPr>
        <w:tc>
          <w:tcPr>
            <w:tcW w:w="174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Sociálně vyloučené lokality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575B7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Vzdělávání, školství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DC6DCF" w:rsidP="00DC6DCF">
            <w:pPr>
              <w:rPr>
                <w:b/>
                <w:bCs/>
              </w:rPr>
            </w:pPr>
            <w:r>
              <w:rPr>
                <w:b/>
                <w:bCs/>
              </w:rPr>
              <w:t>Výstavba mateřské školy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DC6DCF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Chocomyšl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80745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Širší obyvatelstvo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575B7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DC6DCF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Rekonstrukce mateřské školy pro rozšíření její kapacity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DC6DCF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Chudenice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80745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Širší obyvatelstvo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575B7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Doprava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575B75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Podpora a posílení autobusové dopravy na úroveň před příchodem společnosti </w:t>
            </w:r>
            <w:proofErr w:type="spellStart"/>
            <w:r>
              <w:rPr>
                <w:b/>
                <w:bCs/>
              </w:rPr>
              <w:t>Arriva</w:t>
            </w:r>
            <w:proofErr w:type="spellEnd"/>
            <w:r>
              <w:rPr>
                <w:b/>
                <w:bCs/>
              </w:rPr>
              <w:t xml:space="preserve"> , </w:t>
            </w:r>
            <w:r w:rsidR="00DC6DCF">
              <w:rPr>
                <w:b/>
                <w:bCs/>
              </w:rPr>
              <w:t>Zajištění dopravce na svoz seniorů k</w:t>
            </w:r>
            <w:r w:rsidR="003D573D">
              <w:rPr>
                <w:b/>
                <w:bCs/>
              </w:rPr>
              <w:t> </w:t>
            </w:r>
            <w:r w:rsidR="00DC6DCF">
              <w:rPr>
                <w:b/>
                <w:bCs/>
              </w:rPr>
              <w:t>lékaři</w:t>
            </w:r>
            <w:r w:rsidR="003D573D">
              <w:rPr>
                <w:b/>
                <w:bCs/>
              </w:rPr>
              <w:t xml:space="preserve"> či dětí do škol</w:t>
            </w:r>
            <w:r w:rsidR="00DC6DCF">
              <w:rPr>
                <w:b/>
                <w:bCs/>
              </w:rPr>
              <w:t xml:space="preserve"> v rámci více obcí (např. v rámci mikroregionu)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DC6DCF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Chudenice, Ježovy, Chocomyšl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4D1BE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Širší obyvatelstvo, studenti, s</w:t>
            </w:r>
            <w:r w:rsidR="00807452">
              <w:rPr>
                <w:b/>
                <w:bCs/>
              </w:rPr>
              <w:t>enioři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575B7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3D573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Nové autobusové čekárny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3D573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Chocomyšl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80745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Širší obyvatelstvo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575B7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3D573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Rozšíření parkovacích míst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3D573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Chudenice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80745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Širší obyvatelstvo, turisté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575B75">
        <w:trPr>
          <w:trHeight w:val="340"/>
        </w:trPr>
        <w:tc>
          <w:tcPr>
            <w:tcW w:w="1749" w:type="dxa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Podnikatelské aktivity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3D573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Využití starých neudržovaných budov v obci mimo jiné pro vybudování nových prostorů využitelných pro vznik dílen nebo zázemí pro začínající podnikatele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3D573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Chudenice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80745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Podnikatelé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575B7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Cestovní ruch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3D573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Cyklistické stezky</w:t>
            </w:r>
            <w:r w:rsidR="00212723">
              <w:rPr>
                <w:b/>
                <w:bCs/>
              </w:rPr>
              <w:t xml:space="preserve"> (zejména s využitím přírodních materiálů - štěrk, písek)</w:t>
            </w:r>
            <w:r>
              <w:rPr>
                <w:b/>
                <w:bCs/>
              </w:rPr>
              <w:t xml:space="preserve"> a zatra</w:t>
            </w:r>
            <w:r w:rsidR="00562A2E">
              <w:rPr>
                <w:b/>
                <w:bCs/>
              </w:rPr>
              <w:t>k</w:t>
            </w:r>
            <w:r>
              <w:rPr>
                <w:b/>
                <w:bCs/>
              </w:rPr>
              <w:t>tivnění jejich okolí ve vztahu k životnímu prostředí, odpočinková místa v jejich okolí</w:t>
            </w:r>
            <w:r w:rsidR="00212723">
              <w:rPr>
                <w:b/>
                <w:bCs/>
              </w:rPr>
              <w:t xml:space="preserve"> – rovněž v souladu s životním prostředím, společné budování sítě cyklostezek v rámci více sousedících obcí</w:t>
            </w:r>
            <w:r w:rsidR="00EC2BBA">
              <w:rPr>
                <w:b/>
                <w:bCs/>
              </w:rPr>
              <w:t xml:space="preserve">, stojany pro </w:t>
            </w:r>
            <w:proofErr w:type="spellStart"/>
            <w:r w:rsidR="00EC2BBA">
              <w:rPr>
                <w:b/>
                <w:bCs/>
              </w:rPr>
              <w:t>elektrokola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3D573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Chocomyšl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80745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Širší obyvatelstvo, turisté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575B7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3D573D" w:rsidP="003D573D">
            <w:pPr>
              <w:rPr>
                <w:b/>
                <w:bCs/>
              </w:rPr>
            </w:pPr>
            <w:r>
              <w:rPr>
                <w:b/>
                <w:bCs/>
              </w:rPr>
              <w:t>Cyklistické stezky (</w:t>
            </w:r>
            <w:r w:rsidR="00212723">
              <w:rPr>
                <w:b/>
                <w:bCs/>
              </w:rPr>
              <w:t xml:space="preserve">zejména s využitím přírodních materiálů - </w:t>
            </w:r>
            <w:r>
              <w:rPr>
                <w:b/>
                <w:bCs/>
              </w:rPr>
              <w:t xml:space="preserve">štěrk, písek), podpora rozvoje areálu na </w:t>
            </w:r>
            <w:proofErr w:type="spellStart"/>
            <w:r>
              <w:rPr>
                <w:b/>
                <w:bCs/>
              </w:rPr>
              <w:t>Bolfánku</w:t>
            </w:r>
            <w:proofErr w:type="spellEnd"/>
            <w:r>
              <w:rPr>
                <w:b/>
                <w:bCs/>
              </w:rPr>
              <w:t xml:space="preserve"> </w:t>
            </w:r>
            <w:r w:rsidR="00212723">
              <w:rPr>
                <w:b/>
                <w:bCs/>
              </w:rPr>
              <w:t xml:space="preserve"> - technické zázemí amfiteátru, apod.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3D573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Chudenice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80745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Širší obyvatelstvo, turisté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575B7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21272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Turistické a cyklistické stezky a revitalizace a udržování stávajících lesních i polních cest v krajině i pro turistické účely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21272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Ježovy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80745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Širší obyvatelstvo, turisté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575B7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Kulturní památky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21272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3D573D">
              <w:rPr>
                <w:b/>
                <w:bCs/>
              </w:rPr>
              <w:t xml:space="preserve">evitalizace, rekonstrukce </w:t>
            </w:r>
            <w:r w:rsidR="00A636AD">
              <w:rPr>
                <w:b/>
                <w:bCs/>
              </w:rPr>
              <w:t xml:space="preserve">černínského </w:t>
            </w:r>
            <w:r w:rsidR="003D573D">
              <w:rPr>
                <w:b/>
                <w:bCs/>
              </w:rPr>
              <w:t>zámku</w:t>
            </w:r>
            <w:r>
              <w:rPr>
                <w:b/>
                <w:bCs/>
              </w:rPr>
              <w:t xml:space="preserve"> – kompletní oprava fasád</w:t>
            </w:r>
            <w:r w:rsidR="00A636AD">
              <w:rPr>
                <w:b/>
                <w:bCs/>
              </w:rPr>
              <w:t>, atd. rekonstrukce sakrálních staveb v okolí Chudenic – kapličky, rovněž oprava křížků, božích muk, dále rekonstrukce Sokolovny (je rovněž kulturní památkou) a budovy starého pivovaru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21272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Chudenice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80745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Širší obyvatelstvo, turisté, podnikatelé</w:t>
            </w:r>
            <w:r w:rsidR="00575B75">
              <w:rPr>
                <w:b/>
                <w:bCs/>
              </w:rPr>
              <w:t>, církev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575B7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A636AD" w:rsidP="00212723">
            <w:pPr>
              <w:rPr>
                <w:b/>
                <w:bCs/>
              </w:rPr>
            </w:pPr>
            <w:r>
              <w:rPr>
                <w:b/>
                <w:bCs/>
              </w:rPr>
              <w:t>Rekonstrukce zámku – kompletní (střechy, fasády</w:t>
            </w:r>
            <w:r w:rsidR="00C11C6C">
              <w:rPr>
                <w:b/>
                <w:bCs/>
              </w:rPr>
              <w:t>, vnitřní prostory</w:t>
            </w:r>
            <w:r>
              <w:rPr>
                <w:b/>
                <w:bCs/>
              </w:rPr>
              <w:t>), návrat dříve odstraněných křížků do krajiny, rekonstrukce soch (nejsou evidovány jako kulturní památky), podpora soukromých majetkových památek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A636A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Ježovy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575B7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Zemědělství a lesnictví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A636A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Podpora výsadby nového lesního porostu a podpora péče o nový i stávající lesní porost, oprava polních a lesních cest</w:t>
            </w:r>
            <w:r w:rsidR="000D2A0C">
              <w:rPr>
                <w:b/>
                <w:bCs/>
              </w:rPr>
              <w:t>, obnova původních polních cest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A636A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Chocomyšl</w:t>
            </w:r>
            <w:r w:rsidR="000D2A0C">
              <w:rPr>
                <w:b/>
                <w:bCs/>
              </w:rPr>
              <w:t>, Chudenice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562A2E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Lesníci, zemědělci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575B7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0D2A0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Podpora tvorby koncepce nutící zemědělce uvážlivě pěstovat zemědělské plodiny v souladu s životním prostředím (vyváženost druhů) a podpora metod pro šetrné obhospodařování půdy 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0D2A0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Ježovy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562A2E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Zemědělci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575B7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0D2A0C" w:rsidP="000D2A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Traktor pro lesní </w:t>
            </w:r>
            <w:proofErr w:type="gramStart"/>
            <w:r>
              <w:rPr>
                <w:b/>
                <w:bCs/>
              </w:rPr>
              <w:t>využití  včetně</w:t>
            </w:r>
            <w:proofErr w:type="gramEnd"/>
            <w:r>
              <w:rPr>
                <w:b/>
                <w:bCs/>
              </w:rPr>
              <w:t xml:space="preserve"> doplňující techniky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0D2A0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Chudenice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562A2E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Samospráva obce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575B7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Životní prostředí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0D2A0C" w:rsidP="001F114E">
            <w:pPr>
              <w:rPr>
                <w:b/>
                <w:bCs/>
              </w:rPr>
            </w:pPr>
            <w:r>
              <w:rPr>
                <w:b/>
                <w:bCs/>
              </w:rPr>
              <w:t>Podpora výsadbové koncepce (dle typu sázeného porostu)</w:t>
            </w:r>
            <w:r w:rsidR="002A058E">
              <w:rPr>
                <w:b/>
                <w:bCs/>
              </w:rPr>
              <w:t>, revitalizace porostů</w:t>
            </w:r>
            <w:r w:rsidR="001F114E">
              <w:rPr>
                <w:b/>
                <w:bCs/>
              </w:rPr>
              <w:t>, remízků, vodních ploch, tůní apod., obecně podpora zadržení vody v krajině, domovní čističky odpadních vod (</w:t>
            </w:r>
            <w:r w:rsidR="00C11C6C">
              <w:rPr>
                <w:b/>
                <w:bCs/>
              </w:rPr>
              <w:t xml:space="preserve">i </w:t>
            </w:r>
            <w:r w:rsidR="001F114E">
              <w:rPr>
                <w:b/>
                <w:bCs/>
              </w:rPr>
              <w:t>pro spádové obce) a dobudování čističky pro Chudenice a rozdělení kanalizace na dešťovou a splaškovou vodu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0D2A0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Chudenice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562A2E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Širší obyvatelstvo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575B7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575B75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Zhotovení územní studie krajiny, jakožto strategického dokumentu pro ochranu životního prostředí v katastru obce. Z tohoto dokumentu by měli vycházet jednotlivé kroky k ochraně životního prostředí </w:t>
            </w:r>
            <w:r w:rsidR="002A058E">
              <w:rPr>
                <w:b/>
                <w:bCs/>
              </w:rPr>
              <w:t>(případná spolupráce více obcí při tvorbě širší územní studie krajiny)</w:t>
            </w:r>
            <w:r w:rsidR="00C11C6C">
              <w:rPr>
                <w:b/>
                <w:bCs/>
              </w:rPr>
              <w:t>, z</w:t>
            </w:r>
            <w:r>
              <w:rPr>
                <w:b/>
                <w:bCs/>
              </w:rPr>
              <w:t>akřivení potoků, odbahnění rybníků, tvorba tůní a mokřadů, výsadba nových stromů  - vše na základě a dle priorit územní studie krajiny obce Chocomyšl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2A058E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Chocomyšl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575B75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Širší obyvatelstvo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575B7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1F114E" w:rsidP="001F114E">
            <w:pPr>
              <w:rPr>
                <w:b/>
                <w:bCs/>
              </w:rPr>
            </w:pPr>
            <w:r>
              <w:rPr>
                <w:b/>
                <w:bCs/>
              </w:rPr>
              <w:t>Podpora včelařů,</w:t>
            </w:r>
            <w:r w:rsidR="00EC2BBA">
              <w:rPr>
                <w:b/>
                <w:bCs/>
              </w:rPr>
              <w:t xml:space="preserve"> jedna větší čist</w:t>
            </w:r>
            <w:r>
              <w:rPr>
                <w:b/>
                <w:bCs/>
              </w:rPr>
              <w:t>írna odpadních vod pro celou obec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1F114E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Ježovy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:rsidR="006E1392" w:rsidRPr="00B21608" w:rsidRDefault="00575B75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Širší obyvatelstvo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575B7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Energetika</w:t>
            </w:r>
          </w:p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EC2BBA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Nový zdroj tepla pro obecní úřad v Chocomyšli, komplexní studie energetiky pro obec nebo i v rámci více obcí (mikroregion, DSO)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EC2BBA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Chocomyšl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80745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Samospráva, Širší obyvatelstvo obce</w:t>
            </w:r>
            <w:r w:rsidR="00575B75">
              <w:rPr>
                <w:b/>
                <w:bCs/>
              </w:rPr>
              <w:t xml:space="preserve"> (</w:t>
            </w:r>
            <w:proofErr w:type="gramStart"/>
            <w:r w:rsidR="00575B75">
              <w:rPr>
                <w:b/>
                <w:bCs/>
              </w:rPr>
              <w:t xml:space="preserve">popř. </w:t>
            </w:r>
            <w:r>
              <w:rPr>
                <w:b/>
                <w:bCs/>
              </w:rPr>
              <w:t xml:space="preserve"> i okolních</w:t>
            </w:r>
            <w:proofErr w:type="gramEnd"/>
            <w:r>
              <w:rPr>
                <w:b/>
                <w:bCs/>
              </w:rPr>
              <w:t xml:space="preserve"> obcí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575B7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EC2BBA" w:rsidRPr="00B21608" w:rsidRDefault="00EC2BBA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Podpora obecně nových technologií zdrojů tepla a elektřiny šetrných k životnímu prostředí (v souladu s podmínkami pro památkovou zónu), podpora tepelných čerpadel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EC2BBA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Chudenice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80745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Širší obyvatelstvo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Tr="00575B7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EC2BBA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Podpora solárních panelů na budovách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EC2BBA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Ježovy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6E1392" w:rsidRPr="00B21608" w:rsidRDefault="0080745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Širší obyvatelstvo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6E1392" w:rsidRPr="00B21608" w:rsidRDefault="006E1392" w:rsidP="000376B5">
            <w:pPr>
              <w:rPr>
                <w:b/>
                <w:bCs/>
              </w:rPr>
            </w:pPr>
          </w:p>
        </w:tc>
      </w:tr>
    </w:tbl>
    <w:p w:rsidR="00F01496" w:rsidRDefault="00F01496">
      <w:bookmarkStart w:id="0" w:name="_GoBack"/>
      <w:bookmarkEnd w:id="0"/>
    </w:p>
    <w:p w:rsidR="00F01496" w:rsidRPr="00F01496" w:rsidRDefault="00F01496">
      <w:pPr>
        <w:rPr>
          <w:b/>
          <w:bCs/>
        </w:rPr>
      </w:pPr>
      <w:proofErr w:type="spellStart"/>
      <w:r w:rsidRPr="00F01496">
        <w:rPr>
          <w:b/>
          <w:bCs/>
        </w:rPr>
        <w:t>Fokusní</w:t>
      </w:r>
      <w:proofErr w:type="spellEnd"/>
      <w:r w:rsidR="004D1BED">
        <w:rPr>
          <w:b/>
          <w:bCs/>
        </w:rPr>
        <w:t xml:space="preserve"> skupinu vedl</w:t>
      </w:r>
      <w:r w:rsidRPr="00F01496">
        <w:rPr>
          <w:b/>
          <w:bCs/>
        </w:rPr>
        <w:t>:</w:t>
      </w:r>
      <w:r w:rsidR="004D1BED">
        <w:rPr>
          <w:b/>
          <w:bCs/>
        </w:rPr>
        <w:t xml:space="preserve"> Mgr. Jindřich </w:t>
      </w:r>
      <w:proofErr w:type="spellStart"/>
      <w:r w:rsidR="004D1BED">
        <w:rPr>
          <w:b/>
          <w:bCs/>
        </w:rPr>
        <w:t>Haišman</w:t>
      </w:r>
      <w:proofErr w:type="spellEnd"/>
    </w:p>
    <w:p w:rsidR="00F01496" w:rsidRDefault="00F01496"/>
    <w:p w:rsidR="00F01496" w:rsidRPr="00F01496" w:rsidRDefault="004D1BED">
      <w:pPr>
        <w:rPr>
          <w:b/>
          <w:bCs/>
        </w:rPr>
      </w:pPr>
      <w:r>
        <w:rPr>
          <w:b/>
          <w:bCs/>
        </w:rPr>
        <w:t>Zapsal</w:t>
      </w:r>
      <w:r w:rsidR="00F01496" w:rsidRPr="00F01496">
        <w:rPr>
          <w:b/>
          <w:bCs/>
        </w:rPr>
        <w:t xml:space="preserve">: </w:t>
      </w:r>
      <w:r>
        <w:rPr>
          <w:b/>
          <w:bCs/>
        </w:rPr>
        <w:t>Ing. Jiří Kaisr</w:t>
      </w:r>
    </w:p>
    <w:sectPr w:rsidR="00F01496" w:rsidRPr="00F01496" w:rsidSect="006E13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47751"/>
    <w:multiLevelType w:val="hybridMultilevel"/>
    <w:tmpl w:val="F2867DB4"/>
    <w:lvl w:ilvl="0" w:tplc="A216B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92"/>
    <w:rsid w:val="000D2A0C"/>
    <w:rsid w:val="0019065F"/>
    <w:rsid w:val="001A68D1"/>
    <w:rsid w:val="001F114E"/>
    <w:rsid w:val="00212723"/>
    <w:rsid w:val="002513DE"/>
    <w:rsid w:val="002A058E"/>
    <w:rsid w:val="002E5F4C"/>
    <w:rsid w:val="00347FE8"/>
    <w:rsid w:val="003D573D"/>
    <w:rsid w:val="004D1BED"/>
    <w:rsid w:val="00562A2E"/>
    <w:rsid w:val="00575B75"/>
    <w:rsid w:val="006B288C"/>
    <w:rsid w:val="006E1392"/>
    <w:rsid w:val="00807452"/>
    <w:rsid w:val="009E2640"/>
    <w:rsid w:val="00A636AD"/>
    <w:rsid w:val="00AA5448"/>
    <w:rsid w:val="00AE4C1D"/>
    <w:rsid w:val="00C11C6C"/>
    <w:rsid w:val="00C3400D"/>
    <w:rsid w:val="00D105F9"/>
    <w:rsid w:val="00DC6DCF"/>
    <w:rsid w:val="00EC2BBA"/>
    <w:rsid w:val="00F0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6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9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11C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6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9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11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E7421-171C-4876-A521-8CD3A159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hondak</cp:lastModifiedBy>
  <cp:revision>2</cp:revision>
  <dcterms:created xsi:type="dcterms:W3CDTF">2021-05-04T09:54:00Z</dcterms:created>
  <dcterms:modified xsi:type="dcterms:W3CDTF">2021-05-04T09:54:00Z</dcterms:modified>
</cp:coreProperties>
</file>