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D46" w:rsidRPr="00D23D16" w:rsidRDefault="00D23D16">
      <w:pPr>
        <w:rPr>
          <w:noProof/>
          <w:sz w:val="40"/>
          <w:szCs w:val="40"/>
          <w:lang w:eastAsia="cs-CZ"/>
        </w:rPr>
      </w:pPr>
      <w:r w:rsidRPr="00D23D16">
        <w:rPr>
          <w:noProof/>
          <w:sz w:val="40"/>
          <w:szCs w:val="40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-1022635</wp:posOffset>
            </wp:positionH>
            <wp:positionV relativeFrom="paragraph">
              <wp:posOffset>-947092</wp:posOffset>
            </wp:positionV>
            <wp:extent cx="10937985" cy="8202262"/>
            <wp:effectExtent l="19050" t="0" r="0" b="0"/>
            <wp:wrapNone/>
            <wp:docPr id="1" name="Obrázek 0" descr="Dron (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on (16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37985" cy="82022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6AE4">
        <w:rPr>
          <w:noProof/>
          <w:sz w:val="40"/>
          <w:szCs w:val="40"/>
          <w:lang w:eastAsia="cs-CZ"/>
        </w:rPr>
        <w:t>F</w:t>
      </w:r>
      <w:r w:rsidRPr="00D23D16">
        <w:rPr>
          <w:noProof/>
          <w:sz w:val="40"/>
          <w:szCs w:val="40"/>
          <w:lang w:eastAsia="cs-CZ"/>
        </w:rPr>
        <w:t xml:space="preserve">arnost Myslív srdečně zve na </w:t>
      </w:r>
    </w:p>
    <w:p w:rsidR="00D23D16" w:rsidRPr="00D23D16" w:rsidRDefault="00D23D16">
      <w:pPr>
        <w:rPr>
          <w:rFonts w:ascii="Bard" w:hAnsi="Bard"/>
          <w:b/>
          <w:shadow/>
          <w:noProof/>
          <w:sz w:val="96"/>
          <w:szCs w:val="96"/>
          <w:lang w:eastAsia="cs-CZ"/>
        </w:rPr>
      </w:pPr>
      <w:r w:rsidRPr="00D23D16">
        <w:rPr>
          <w:rFonts w:ascii="Bard" w:hAnsi="Bard"/>
          <w:b/>
          <w:shadow/>
          <w:noProof/>
          <w:sz w:val="96"/>
          <w:szCs w:val="96"/>
          <w:lang w:eastAsia="cs-CZ"/>
        </w:rPr>
        <w:t xml:space="preserve">7. BENEFIČNÍ  KONCERT </w:t>
      </w:r>
    </w:p>
    <w:p w:rsidR="00D23D16" w:rsidRPr="00D23D16" w:rsidRDefault="00D23D16">
      <w:pPr>
        <w:rPr>
          <w:rFonts w:ascii="Bard" w:hAnsi="Bard"/>
          <w:b/>
          <w:noProof/>
          <w:sz w:val="96"/>
          <w:szCs w:val="96"/>
          <w:lang w:eastAsia="cs-CZ"/>
        </w:rPr>
      </w:pPr>
      <w:r w:rsidRPr="00D23D16">
        <w:rPr>
          <w:rFonts w:ascii="Bard" w:hAnsi="Bard"/>
          <w:b/>
          <w:noProof/>
          <w:sz w:val="96"/>
          <w:szCs w:val="96"/>
          <w:lang w:eastAsia="cs-CZ"/>
        </w:rPr>
        <w:t>ke cti svaté Cecílie</w:t>
      </w:r>
    </w:p>
    <w:p w:rsidR="00D23D16" w:rsidRPr="00D23D16" w:rsidRDefault="00D23D16">
      <w:pPr>
        <w:rPr>
          <w:noProof/>
          <w:sz w:val="44"/>
          <w:szCs w:val="44"/>
          <w:lang w:eastAsia="cs-CZ"/>
        </w:rPr>
      </w:pPr>
      <w:r w:rsidRPr="00D23D16">
        <w:rPr>
          <w:noProof/>
          <w:sz w:val="44"/>
          <w:szCs w:val="44"/>
          <w:lang w:eastAsia="cs-CZ"/>
        </w:rPr>
        <w:t>pěveckých sborů</w:t>
      </w:r>
    </w:p>
    <w:p w:rsidR="00D23D16" w:rsidRPr="00805654" w:rsidRDefault="00D23D16">
      <w:pPr>
        <w:rPr>
          <w:rFonts w:ascii="Bard" w:hAnsi="Bard"/>
          <w:b/>
          <w:shadow/>
          <w:noProof/>
          <w:color w:val="B43251"/>
          <w:sz w:val="56"/>
          <w:szCs w:val="60"/>
          <w:highlight w:val="lightGray"/>
          <w:lang w:eastAsia="cs-CZ"/>
        </w:rPr>
      </w:pPr>
      <w:r w:rsidRPr="00805654">
        <w:rPr>
          <w:rFonts w:ascii="Bard" w:hAnsi="Bard"/>
          <w:b/>
          <w:shadow/>
          <w:noProof/>
          <w:color w:val="B43251"/>
          <w:sz w:val="56"/>
          <w:szCs w:val="60"/>
          <w:highlight w:val="lightGray"/>
          <w:lang w:eastAsia="cs-CZ"/>
        </w:rPr>
        <w:t>VELKOBOR</w:t>
      </w:r>
    </w:p>
    <w:p w:rsidR="00D23D16" w:rsidRPr="00805654" w:rsidRDefault="00D23D16">
      <w:pPr>
        <w:rPr>
          <w:rFonts w:ascii="Bard" w:hAnsi="Bard"/>
          <w:b/>
          <w:shadow/>
          <w:noProof/>
          <w:color w:val="B43251"/>
          <w:sz w:val="60"/>
          <w:szCs w:val="60"/>
          <w:lang w:eastAsia="cs-CZ"/>
        </w:rPr>
      </w:pPr>
      <w:r w:rsidRPr="00805654">
        <w:rPr>
          <w:rFonts w:ascii="Bard" w:hAnsi="Bard"/>
          <w:b/>
          <w:shadow/>
          <w:noProof/>
          <w:color w:val="B43251"/>
          <w:sz w:val="56"/>
          <w:szCs w:val="60"/>
          <w:highlight w:val="lightGray"/>
          <w:lang w:eastAsia="cs-CZ"/>
        </w:rPr>
        <w:t xml:space="preserve">CANTO </w:t>
      </w:r>
      <w:r w:rsidR="00AC6AE4" w:rsidRPr="00805654">
        <w:rPr>
          <w:rFonts w:ascii="Bard" w:hAnsi="Bard"/>
          <w:b/>
          <w:shadow/>
          <w:noProof/>
          <w:color w:val="B43251"/>
          <w:sz w:val="56"/>
          <w:szCs w:val="60"/>
          <w:highlight w:val="lightGray"/>
          <w:lang w:eastAsia="cs-CZ"/>
        </w:rPr>
        <w:t xml:space="preserve"> </w:t>
      </w:r>
      <w:r w:rsidRPr="00805654">
        <w:rPr>
          <w:rFonts w:ascii="Bard" w:hAnsi="Bard"/>
          <w:b/>
          <w:shadow/>
          <w:noProof/>
          <w:color w:val="B43251"/>
          <w:sz w:val="56"/>
          <w:szCs w:val="60"/>
          <w:highlight w:val="lightGray"/>
          <w:lang w:eastAsia="cs-CZ"/>
        </w:rPr>
        <w:t>NEPOMUCENUM</w:t>
      </w:r>
    </w:p>
    <w:p w:rsidR="00D23D16" w:rsidRPr="00AC6AE4" w:rsidRDefault="00D23D16">
      <w:pPr>
        <w:rPr>
          <w:noProof/>
          <w:color w:val="B43251"/>
          <w:lang w:eastAsia="cs-CZ"/>
        </w:rPr>
      </w:pPr>
    </w:p>
    <w:p w:rsidR="00D23D16" w:rsidRPr="00D23D16" w:rsidRDefault="00D23D16">
      <w:pPr>
        <w:rPr>
          <w:noProof/>
          <w:color w:val="D99594" w:themeColor="accent2" w:themeTint="99"/>
          <w:sz w:val="52"/>
          <w:szCs w:val="52"/>
          <w:lang w:eastAsia="cs-CZ"/>
        </w:rPr>
      </w:pPr>
      <w:r w:rsidRPr="00D23D16">
        <w:rPr>
          <w:noProof/>
          <w:color w:val="D99594" w:themeColor="accent2" w:themeTint="99"/>
          <w:sz w:val="52"/>
          <w:szCs w:val="52"/>
          <w:lang w:eastAsia="cs-CZ"/>
        </w:rPr>
        <w:t xml:space="preserve">v sobotu </w:t>
      </w:r>
      <w:r w:rsidRPr="005F787D">
        <w:rPr>
          <w:b/>
          <w:noProof/>
          <w:color w:val="D99594" w:themeColor="accent2" w:themeTint="99"/>
          <w:sz w:val="56"/>
          <w:szCs w:val="56"/>
          <w:lang w:eastAsia="cs-CZ"/>
        </w:rPr>
        <w:t>18. listopadu</w:t>
      </w:r>
      <w:r w:rsidRPr="00D23D16">
        <w:rPr>
          <w:noProof/>
          <w:color w:val="D99594" w:themeColor="accent2" w:themeTint="99"/>
          <w:sz w:val="52"/>
          <w:szCs w:val="52"/>
          <w:lang w:eastAsia="cs-CZ"/>
        </w:rPr>
        <w:t xml:space="preserve"> </w:t>
      </w:r>
    </w:p>
    <w:p w:rsidR="00D23D16" w:rsidRPr="00D23D16" w:rsidRDefault="00D23D16">
      <w:pPr>
        <w:rPr>
          <w:noProof/>
          <w:color w:val="D99594" w:themeColor="accent2" w:themeTint="99"/>
          <w:sz w:val="52"/>
          <w:szCs w:val="52"/>
          <w:lang w:eastAsia="cs-CZ"/>
        </w:rPr>
      </w:pPr>
      <w:r w:rsidRPr="00D23D16">
        <w:rPr>
          <w:noProof/>
          <w:color w:val="D99594" w:themeColor="accent2" w:themeTint="99"/>
          <w:sz w:val="52"/>
          <w:szCs w:val="52"/>
          <w:lang w:eastAsia="cs-CZ"/>
        </w:rPr>
        <w:t xml:space="preserve">od </w:t>
      </w:r>
      <w:r w:rsidRPr="005F787D">
        <w:rPr>
          <w:b/>
          <w:noProof/>
          <w:color w:val="D99594" w:themeColor="accent2" w:themeTint="99"/>
          <w:sz w:val="56"/>
          <w:szCs w:val="56"/>
          <w:lang w:eastAsia="cs-CZ"/>
        </w:rPr>
        <w:t>18 hodin</w:t>
      </w:r>
      <w:r w:rsidRPr="00D23D16">
        <w:rPr>
          <w:noProof/>
          <w:color w:val="D99594" w:themeColor="accent2" w:themeTint="99"/>
          <w:sz w:val="52"/>
          <w:szCs w:val="52"/>
          <w:lang w:eastAsia="cs-CZ"/>
        </w:rPr>
        <w:t xml:space="preserve"> v kostele Nanebevzetí Panny Marie</w:t>
      </w:r>
      <w:r>
        <w:rPr>
          <w:noProof/>
          <w:color w:val="D99594" w:themeColor="accent2" w:themeTint="99"/>
          <w:sz w:val="52"/>
          <w:szCs w:val="52"/>
          <w:lang w:eastAsia="cs-CZ"/>
        </w:rPr>
        <w:t xml:space="preserve"> v Myslívě</w:t>
      </w:r>
    </w:p>
    <w:p w:rsidR="00D23D16" w:rsidRPr="00D23D16" w:rsidRDefault="00D23D16">
      <w:pPr>
        <w:rPr>
          <w:color w:val="D99594" w:themeColor="accent2" w:themeTint="99"/>
          <w:sz w:val="44"/>
          <w:szCs w:val="44"/>
        </w:rPr>
      </w:pPr>
      <w:r w:rsidRPr="00D23D16">
        <w:rPr>
          <w:noProof/>
          <w:color w:val="D99594" w:themeColor="accent2" w:themeTint="99"/>
          <w:sz w:val="44"/>
          <w:szCs w:val="44"/>
          <w:lang w:eastAsia="cs-CZ"/>
        </w:rPr>
        <w:t>Výtěžek bude použit na opravu varhan.</w:t>
      </w:r>
    </w:p>
    <w:sectPr w:rsidR="00D23D16" w:rsidRPr="00D23D16" w:rsidSect="00D23D16">
      <w:pgSz w:w="16838" w:h="11906" w:orient="landscape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rd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23D16"/>
    <w:rsid w:val="005F787D"/>
    <w:rsid w:val="00805654"/>
    <w:rsid w:val="009169A1"/>
    <w:rsid w:val="00944D46"/>
    <w:rsid w:val="00AC6AE4"/>
    <w:rsid w:val="00D23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4D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23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3D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2017-11-05T09:45:00Z</dcterms:created>
  <dcterms:modified xsi:type="dcterms:W3CDTF">2017-11-06T06:01:00Z</dcterms:modified>
</cp:coreProperties>
</file>